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4" w:type="dxa"/>
        <w:tblInd w:w="-432" w:type="dxa"/>
        <w:tblLayout w:type="fixed"/>
        <w:tblLook w:val="01E0" w:firstRow="1" w:lastRow="1" w:firstColumn="1" w:lastColumn="1" w:noHBand="0" w:noVBand="0"/>
      </w:tblPr>
      <w:tblGrid>
        <w:gridCol w:w="4320"/>
        <w:gridCol w:w="6014"/>
      </w:tblGrid>
      <w:tr w:rsidR="003869B6" w:rsidTr="00947CEA">
        <w:trPr>
          <w:trHeight w:val="1612"/>
        </w:trPr>
        <w:tc>
          <w:tcPr>
            <w:tcW w:w="4320" w:type="dxa"/>
          </w:tcPr>
          <w:p w:rsidR="003869B6" w:rsidRPr="00947CEA" w:rsidRDefault="003869B6" w:rsidP="00947CEA">
            <w:pPr>
              <w:jc w:val="center"/>
              <w:rPr>
                <w:sz w:val="26"/>
              </w:rPr>
            </w:pPr>
            <w:r w:rsidRPr="00947CEA">
              <w:rPr>
                <w:sz w:val="26"/>
              </w:rPr>
              <w:t>ỦY BAN NHÂN DÂN QUẬN 3</w:t>
            </w:r>
          </w:p>
          <w:p w:rsidR="003869B6" w:rsidRPr="00947CEA" w:rsidRDefault="003869B6" w:rsidP="00947CEA">
            <w:pPr>
              <w:rPr>
                <w:b/>
                <w:szCs w:val="22"/>
              </w:rPr>
            </w:pPr>
            <w:r w:rsidRPr="00947CEA">
              <w:rPr>
                <w:b/>
                <w:sz w:val="26"/>
                <w:szCs w:val="22"/>
              </w:rPr>
              <w:t>PHÒNG GIÁO DỤC VÀ ĐÀO TẠO</w:t>
            </w:r>
          </w:p>
          <w:p w:rsidR="003869B6" w:rsidRDefault="003869B6">
            <w:pPr>
              <w:tabs>
                <w:tab w:val="left" w:pos="540"/>
              </w:tabs>
              <w:jc w:val="center"/>
              <w:rPr>
                <w:sz w:val="26"/>
              </w:rPr>
            </w:pPr>
            <w:r>
              <w:rPr>
                <w:noProof/>
              </w:rPr>
              <mc:AlternateContent>
                <mc:Choice Requires="wps">
                  <w:drawing>
                    <wp:anchor distT="0" distB="0" distL="114300" distR="114300" simplePos="0" relativeHeight="251656704" behindDoc="0" locked="0" layoutInCell="1" allowOverlap="1" wp14:anchorId="74217466" wp14:editId="427B6790">
                      <wp:simplePos x="0" y="0"/>
                      <wp:positionH relativeFrom="column">
                        <wp:posOffset>662940</wp:posOffset>
                      </wp:positionH>
                      <wp:positionV relativeFrom="paragraph">
                        <wp:posOffset>114300</wp:posOffset>
                      </wp:positionV>
                      <wp:extent cx="914400" cy="635"/>
                      <wp:effectExtent l="5715" t="9525" r="1333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9pt" to="124.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"/>
                  </w:pict>
                </mc:Fallback>
              </mc:AlternateContent>
            </w:r>
          </w:p>
          <w:p w:rsidR="003869B6" w:rsidRDefault="007E0BEB" w:rsidP="00947CEA">
            <w:pPr>
              <w:jc w:val="center"/>
              <w:rPr>
                <w:sz w:val="26"/>
              </w:rPr>
            </w:pPr>
            <w:r>
              <w:rPr>
                <w:sz w:val="26"/>
              </w:rPr>
              <w:t xml:space="preserve">Số:  </w:t>
            </w:r>
            <w:r w:rsidR="00A97775">
              <w:rPr>
                <w:sz w:val="26"/>
              </w:rPr>
              <w:t xml:space="preserve"> </w:t>
            </w:r>
            <w:r>
              <w:rPr>
                <w:sz w:val="26"/>
              </w:rPr>
              <w:t xml:space="preserve">59  </w:t>
            </w:r>
            <w:r w:rsidR="00E5076F">
              <w:rPr>
                <w:sz w:val="26"/>
              </w:rPr>
              <w:t xml:space="preserve"> </w:t>
            </w:r>
            <w:r w:rsidR="00A928BC">
              <w:rPr>
                <w:sz w:val="26"/>
              </w:rPr>
              <w:t>/</w:t>
            </w:r>
            <w:r w:rsidR="003869B6">
              <w:rPr>
                <w:sz w:val="26"/>
              </w:rPr>
              <w:t>GDĐT-PC</w:t>
            </w:r>
          </w:p>
          <w:p w:rsidR="00465EE8" w:rsidRDefault="00A16F29">
            <w:pPr>
              <w:tabs>
                <w:tab w:val="left" w:pos="432"/>
              </w:tabs>
              <w:jc w:val="center"/>
            </w:pPr>
            <w:r w:rsidRPr="00A16F29">
              <w:t xml:space="preserve">Về hướng dẫn thực hiện “Ngày pháp luật nước Cộng hòa xã hội chủ nghĩa </w:t>
            </w:r>
          </w:p>
          <w:p w:rsidR="00FC4876" w:rsidRPr="00A16F29" w:rsidRDefault="00A16F29">
            <w:pPr>
              <w:tabs>
                <w:tab w:val="left" w:pos="432"/>
              </w:tabs>
              <w:jc w:val="center"/>
            </w:pPr>
            <w:r w:rsidRPr="00A16F29">
              <w:t xml:space="preserve">Việt Nam” </w:t>
            </w:r>
            <w:r w:rsidR="00FB4435">
              <w:t>năm 2016</w:t>
            </w:r>
          </w:p>
          <w:p w:rsidR="00FC4876" w:rsidRDefault="00FC4876">
            <w:pPr>
              <w:tabs>
                <w:tab w:val="left" w:pos="432"/>
              </w:tabs>
              <w:jc w:val="center"/>
            </w:pPr>
          </w:p>
        </w:tc>
        <w:tc>
          <w:tcPr>
            <w:tcW w:w="6014" w:type="dxa"/>
          </w:tcPr>
          <w:p w:rsidR="003869B6" w:rsidRDefault="003869B6" w:rsidP="00947CEA">
            <w:pPr>
              <w:jc w:val="center"/>
              <w:rPr>
                <w:b/>
                <w:sz w:val="26"/>
              </w:rPr>
            </w:pPr>
            <w:r>
              <w:rPr>
                <w:b/>
                <w:sz w:val="26"/>
              </w:rPr>
              <w:t>CỘNG HÒA XÃ HỘI CHỦ NGHĨA VIỆT NAM</w:t>
            </w:r>
          </w:p>
          <w:p w:rsidR="003869B6" w:rsidRDefault="003869B6" w:rsidP="00947CEA">
            <w:pPr>
              <w:jc w:val="center"/>
              <w:rPr>
                <w:b/>
                <w:sz w:val="28"/>
              </w:rPr>
            </w:pPr>
            <w:r>
              <w:rPr>
                <w:b/>
                <w:sz w:val="28"/>
              </w:rPr>
              <w:t>Độc lập - Tự do - Hạnh phúc</w:t>
            </w:r>
          </w:p>
          <w:p w:rsidR="003869B6" w:rsidRDefault="003869B6" w:rsidP="00947CEA">
            <w:pPr>
              <w:jc w:val="center"/>
              <w:rPr>
                <w:b/>
                <w:sz w:val="26"/>
              </w:rPr>
            </w:pPr>
            <w:r>
              <w:rPr>
                <w:noProof/>
              </w:rPr>
              <mc:AlternateContent>
                <mc:Choice Requires="wps">
                  <w:drawing>
                    <wp:anchor distT="0" distB="0" distL="114300" distR="114300" simplePos="0" relativeHeight="251657728" behindDoc="0" locked="0" layoutInCell="1" allowOverlap="1" wp14:anchorId="1340D88E" wp14:editId="39C07FE0">
                      <wp:simplePos x="0" y="0"/>
                      <wp:positionH relativeFrom="column">
                        <wp:posOffset>778510</wp:posOffset>
                      </wp:positionH>
                      <wp:positionV relativeFrom="paragraph">
                        <wp:posOffset>62865</wp:posOffset>
                      </wp:positionV>
                      <wp:extent cx="2171700" cy="0"/>
                      <wp:effectExtent l="6985" t="5715" r="1206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pt,4.95pt" to="232.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"/>
                  </w:pict>
                </mc:Fallback>
              </mc:AlternateContent>
            </w:r>
          </w:p>
          <w:p w:rsidR="003869B6" w:rsidRDefault="003869B6">
            <w:pPr>
              <w:tabs>
                <w:tab w:val="left" w:pos="540"/>
              </w:tabs>
              <w:jc w:val="center"/>
              <w:rPr>
                <w:i/>
                <w:sz w:val="12"/>
              </w:rPr>
            </w:pPr>
          </w:p>
          <w:p w:rsidR="003869B6" w:rsidRDefault="003869B6" w:rsidP="00947CEA">
            <w:pPr>
              <w:jc w:val="center"/>
              <w:rPr>
                <w:i/>
                <w:sz w:val="26"/>
              </w:rPr>
            </w:pPr>
            <w:r>
              <w:rPr>
                <w:i/>
                <w:sz w:val="26"/>
              </w:rPr>
              <w:t>Quận 3</w:t>
            </w:r>
            <w:r>
              <w:rPr>
                <w:sz w:val="26"/>
              </w:rPr>
              <w:t>,</w:t>
            </w:r>
            <w:r w:rsidR="007D1BF3">
              <w:rPr>
                <w:i/>
                <w:sz w:val="26"/>
              </w:rPr>
              <w:t xml:space="preserve"> ngày </w:t>
            </w:r>
            <w:r w:rsidR="00FB4435">
              <w:rPr>
                <w:i/>
                <w:sz w:val="26"/>
              </w:rPr>
              <w:t xml:space="preserve"> </w:t>
            </w:r>
            <w:r w:rsidR="007E0BEB">
              <w:rPr>
                <w:i/>
                <w:sz w:val="26"/>
              </w:rPr>
              <w:t xml:space="preserve">22 </w:t>
            </w:r>
            <w:bookmarkStart w:id="0" w:name="_GoBack"/>
            <w:bookmarkEnd w:id="0"/>
            <w:r w:rsidR="007E0BEB">
              <w:rPr>
                <w:i/>
                <w:sz w:val="26"/>
              </w:rPr>
              <w:t xml:space="preserve"> </w:t>
            </w:r>
            <w:r w:rsidR="00A16F29">
              <w:rPr>
                <w:i/>
                <w:sz w:val="26"/>
              </w:rPr>
              <w:t xml:space="preserve">tháng  </w:t>
            </w:r>
            <w:r w:rsidR="00FB4435">
              <w:rPr>
                <w:i/>
                <w:sz w:val="26"/>
              </w:rPr>
              <w:t>0</w:t>
            </w:r>
            <w:r w:rsidR="00465EE8">
              <w:rPr>
                <w:i/>
                <w:sz w:val="26"/>
              </w:rPr>
              <w:t>2</w:t>
            </w:r>
            <w:r w:rsidR="00A16F29">
              <w:rPr>
                <w:i/>
                <w:sz w:val="26"/>
              </w:rPr>
              <w:t xml:space="preserve"> </w:t>
            </w:r>
            <w:r w:rsidR="00FB4435">
              <w:rPr>
                <w:i/>
                <w:sz w:val="26"/>
              </w:rPr>
              <w:t xml:space="preserve"> năm 2016</w:t>
            </w:r>
          </w:p>
          <w:p w:rsidR="003869B6" w:rsidRDefault="003869B6">
            <w:pPr>
              <w:tabs>
                <w:tab w:val="left" w:pos="540"/>
              </w:tabs>
              <w:rPr>
                <w:sz w:val="26"/>
              </w:rPr>
            </w:pPr>
          </w:p>
        </w:tc>
      </w:tr>
    </w:tbl>
    <w:p w:rsidR="003869B6" w:rsidRDefault="003869B6" w:rsidP="003869B6">
      <w:pPr>
        <w:jc w:val="both"/>
        <w:rPr>
          <w:sz w:val="8"/>
          <w:szCs w:val="26"/>
        </w:rPr>
      </w:pPr>
    </w:p>
    <w:p w:rsidR="003869B6" w:rsidRDefault="00A928BC" w:rsidP="00465EE8">
      <w:pPr>
        <w:ind w:left="3330" w:hanging="1170"/>
        <w:rPr>
          <w:sz w:val="28"/>
          <w:szCs w:val="28"/>
        </w:rPr>
      </w:pPr>
      <w:r w:rsidRPr="00A928BC">
        <w:rPr>
          <w:sz w:val="28"/>
          <w:szCs w:val="28"/>
        </w:rPr>
        <w:t>Kính gửi:</w:t>
      </w:r>
      <w:r w:rsidR="00FB4435">
        <w:rPr>
          <w:sz w:val="28"/>
          <w:szCs w:val="28"/>
        </w:rPr>
        <w:t xml:space="preserve"> </w:t>
      </w:r>
      <w:r w:rsidR="00465EE8">
        <w:rPr>
          <w:sz w:val="28"/>
          <w:szCs w:val="28"/>
        </w:rPr>
        <w:t xml:space="preserve">Các </w:t>
      </w:r>
      <w:r w:rsidR="00FB4435">
        <w:rPr>
          <w:sz w:val="28"/>
          <w:szCs w:val="28"/>
        </w:rPr>
        <w:t>Hiệu trưởng t</w:t>
      </w:r>
      <w:r w:rsidR="00BE5AE1">
        <w:rPr>
          <w:sz w:val="28"/>
          <w:szCs w:val="28"/>
        </w:rPr>
        <w:t>rường M</w:t>
      </w:r>
      <w:r w:rsidR="00FB4435">
        <w:rPr>
          <w:sz w:val="28"/>
          <w:szCs w:val="28"/>
        </w:rPr>
        <w:t>ầm non</w:t>
      </w:r>
      <w:r w:rsidR="00465EE8">
        <w:rPr>
          <w:sz w:val="28"/>
          <w:szCs w:val="28"/>
        </w:rPr>
        <w:t xml:space="preserve">, </w:t>
      </w:r>
      <w:r w:rsidR="00BE5AE1">
        <w:rPr>
          <w:sz w:val="28"/>
          <w:szCs w:val="28"/>
        </w:rPr>
        <w:t>T</w:t>
      </w:r>
      <w:r w:rsidR="00FB4435">
        <w:rPr>
          <w:sz w:val="28"/>
          <w:szCs w:val="28"/>
        </w:rPr>
        <w:t>iểu học</w:t>
      </w:r>
      <w:r w:rsidR="00465EE8">
        <w:rPr>
          <w:sz w:val="28"/>
          <w:szCs w:val="28"/>
        </w:rPr>
        <w:t xml:space="preserve">,   </w:t>
      </w:r>
      <w:r w:rsidR="00FB4435">
        <w:rPr>
          <w:sz w:val="28"/>
          <w:szCs w:val="28"/>
        </w:rPr>
        <w:t xml:space="preserve">Trung học cơ sở </w:t>
      </w:r>
      <w:r w:rsidR="00BE5AE1">
        <w:rPr>
          <w:sz w:val="28"/>
          <w:szCs w:val="28"/>
        </w:rPr>
        <w:t xml:space="preserve">và </w:t>
      </w:r>
      <w:r w:rsidR="00FB4435">
        <w:rPr>
          <w:sz w:val="28"/>
          <w:szCs w:val="28"/>
        </w:rPr>
        <w:t xml:space="preserve">các </w:t>
      </w:r>
      <w:r w:rsidR="001B5A33">
        <w:rPr>
          <w:sz w:val="28"/>
          <w:szCs w:val="28"/>
        </w:rPr>
        <w:t xml:space="preserve">đơn vị </w:t>
      </w:r>
      <w:r w:rsidR="001404B0">
        <w:rPr>
          <w:sz w:val="28"/>
          <w:szCs w:val="28"/>
        </w:rPr>
        <w:t>trực thuộc.</w:t>
      </w:r>
    </w:p>
    <w:p w:rsidR="003869B6" w:rsidRDefault="003869B6" w:rsidP="001404B0">
      <w:pPr>
        <w:spacing w:before="60" w:after="60"/>
        <w:jc w:val="both"/>
        <w:rPr>
          <w:sz w:val="12"/>
          <w:szCs w:val="28"/>
        </w:rPr>
      </w:pPr>
    </w:p>
    <w:p w:rsidR="00B24827" w:rsidRPr="00435613" w:rsidRDefault="00B24827" w:rsidP="00435613">
      <w:pPr>
        <w:spacing w:before="120" w:after="120"/>
        <w:ind w:firstLine="720"/>
        <w:jc w:val="both"/>
        <w:rPr>
          <w:sz w:val="26"/>
          <w:szCs w:val="26"/>
        </w:rPr>
      </w:pPr>
      <w:r w:rsidRPr="00435613">
        <w:rPr>
          <w:sz w:val="26"/>
          <w:szCs w:val="26"/>
        </w:rPr>
        <w:t>Căn cứ Quyết định số 1145/QĐ-UBND ngày 08 tháng 3 năm 2013 của Chủ tịch Ủy ban nhân dân Thành phố về ban hành Kế hoạch tiếp tục triển khai Đề án 1928 “Nâng cao chất lượng công tác phổ biến, giáo dục pháp luật trong nhà trường trên địa bàn Thành phố Hồ Chí Minh” từ năm 2013 đến năm 2016;</w:t>
      </w:r>
    </w:p>
    <w:p w:rsidR="00465EE8" w:rsidRDefault="00B24827" w:rsidP="00465EE8">
      <w:pPr>
        <w:spacing w:before="120" w:after="120"/>
        <w:ind w:firstLine="720"/>
        <w:jc w:val="both"/>
        <w:rPr>
          <w:bCs/>
          <w:sz w:val="26"/>
          <w:szCs w:val="26"/>
        </w:rPr>
      </w:pPr>
      <w:r w:rsidRPr="00435613">
        <w:rPr>
          <w:sz w:val="26"/>
          <w:szCs w:val="26"/>
        </w:rPr>
        <w:t xml:space="preserve"> Căn cứ Kế hoạch số 1831/KH-UBND ngày 21 tháng 4 năm 2011 của Ủy ban nhân dân Thành phố triển khai thực hiện “Ngày pháp luật” trên địa bàn Thành phố Hồ Chí Minh; </w:t>
      </w:r>
      <w:r w:rsidR="00465EE8">
        <w:rPr>
          <w:sz w:val="26"/>
          <w:szCs w:val="26"/>
        </w:rPr>
        <w:t xml:space="preserve">văn bản </w:t>
      </w:r>
      <w:r w:rsidRPr="00435613">
        <w:rPr>
          <w:sz w:val="26"/>
          <w:szCs w:val="26"/>
        </w:rPr>
        <w:t xml:space="preserve">số 211/GDĐT-PC ngày 25 tháng 01 năm 2016 của </w:t>
      </w:r>
      <w:r w:rsidR="00465EE8">
        <w:rPr>
          <w:sz w:val="26"/>
          <w:szCs w:val="26"/>
        </w:rPr>
        <w:t>Sở</w:t>
      </w:r>
      <w:r w:rsidRPr="00435613">
        <w:rPr>
          <w:sz w:val="26"/>
          <w:szCs w:val="26"/>
        </w:rPr>
        <w:t xml:space="preserve"> Giáo dục và Đào tạo Thành phố triển khai thực hiện “Ngày pháp luật” trên địa bàn Thành phố Hồ Chí Minh</w:t>
      </w:r>
      <w:r w:rsidR="00465EE8">
        <w:rPr>
          <w:sz w:val="26"/>
          <w:szCs w:val="26"/>
        </w:rPr>
        <w:t>,</w:t>
      </w:r>
      <w:r w:rsidR="00A16F29" w:rsidRPr="00435613">
        <w:rPr>
          <w:sz w:val="26"/>
          <w:szCs w:val="26"/>
        </w:rPr>
        <w:t xml:space="preserve"> Phòng Giáo dục và Đào tạo </w:t>
      </w:r>
      <w:r w:rsidR="00465EE8">
        <w:rPr>
          <w:sz w:val="26"/>
          <w:szCs w:val="26"/>
        </w:rPr>
        <w:t xml:space="preserve">Quận 3 </w:t>
      </w:r>
      <w:r w:rsidRPr="00435613">
        <w:rPr>
          <w:sz w:val="26"/>
          <w:szCs w:val="26"/>
        </w:rPr>
        <w:t xml:space="preserve">xây dựng Kế hoạch triển khai </w:t>
      </w:r>
      <w:r w:rsidR="00A16F29" w:rsidRPr="00435613">
        <w:rPr>
          <w:sz w:val="26"/>
          <w:szCs w:val="26"/>
        </w:rPr>
        <w:t xml:space="preserve">thực hiện </w:t>
      </w:r>
      <w:r w:rsidRPr="00435613">
        <w:rPr>
          <w:sz w:val="26"/>
          <w:szCs w:val="26"/>
        </w:rPr>
        <w:t>Ngày Pháp luật” năm 2016</w:t>
      </w:r>
      <w:r w:rsidRPr="00435613">
        <w:rPr>
          <w:bCs/>
          <w:sz w:val="26"/>
          <w:szCs w:val="26"/>
        </w:rPr>
        <w:t xml:space="preserve"> </w:t>
      </w:r>
      <w:r w:rsidR="00465EE8">
        <w:rPr>
          <w:bCs/>
          <w:sz w:val="26"/>
          <w:szCs w:val="26"/>
        </w:rPr>
        <w:t>trong ngành giáo dục và Đào tạo Quận 3.</w:t>
      </w:r>
    </w:p>
    <w:p w:rsidR="00465EE8" w:rsidRDefault="00986B6C" w:rsidP="00465EE8">
      <w:pPr>
        <w:spacing w:before="120" w:after="120"/>
        <w:ind w:firstLine="720"/>
        <w:jc w:val="both"/>
        <w:rPr>
          <w:b/>
          <w:sz w:val="26"/>
          <w:szCs w:val="26"/>
        </w:rPr>
      </w:pPr>
      <w:r w:rsidRPr="00435613">
        <w:rPr>
          <w:b/>
          <w:sz w:val="26"/>
          <w:szCs w:val="26"/>
          <w:lang w:val="vi-VN"/>
        </w:rPr>
        <w:t>I. MỤC ĐÍCH</w:t>
      </w:r>
    </w:p>
    <w:p w:rsidR="00465EE8" w:rsidRDefault="00B24827" w:rsidP="00465EE8">
      <w:pPr>
        <w:spacing w:before="120" w:after="120"/>
        <w:ind w:firstLine="720"/>
        <w:jc w:val="both"/>
        <w:rPr>
          <w:sz w:val="26"/>
          <w:szCs w:val="26"/>
        </w:rPr>
      </w:pPr>
      <w:r w:rsidRPr="00435613">
        <w:rPr>
          <w:sz w:val="26"/>
          <w:szCs w:val="26"/>
        </w:rPr>
        <w:t xml:space="preserve">- Thông qua các hoạt động tổ chức Ngày Pháp luật năm 2016 để tiếp tục tôn vinh Hiến pháp, Pháp luật; giáo dục ý thức thượng tôn pháp luật </w:t>
      </w:r>
      <w:r w:rsidR="00465EE8">
        <w:rPr>
          <w:sz w:val="26"/>
          <w:szCs w:val="26"/>
        </w:rPr>
        <w:t>trong đội ngũ cán bộ quản lý, giáo viên, nhânviên và học sinh</w:t>
      </w:r>
      <w:r w:rsidRPr="00435613">
        <w:rPr>
          <w:sz w:val="26"/>
          <w:szCs w:val="26"/>
        </w:rPr>
        <w:t xml:space="preserve">; khẳng định vị trí, vai trò, ý nghĩa </w:t>
      </w:r>
      <w:r w:rsidR="00465EE8">
        <w:rPr>
          <w:sz w:val="26"/>
          <w:szCs w:val="26"/>
        </w:rPr>
        <w:t xml:space="preserve">quan trọng </w:t>
      </w:r>
      <w:r w:rsidRPr="00435613">
        <w:rPr>
          <w:sz w:val="26"/>
          <w:szCs w:val="26"/>
        </w:rPr>
        <w:t>của Ngày Pháp luật nước Cộng hoà xã hội chủ nghĩa Việt Nam và vai trò của pháp luật trong đời sống xã hội.</w:t>
      </w:r>
    </w:p>
    <w:p w:rsidR="00465EE8" w:rsidRDefault="00B24827" w:rsidP="00465EE8">
      <w:pPr>
        <w:spacing w:before="120" w:after="120"/>
        <w:ind w:firstLine="720"/>
        <w:jc w:val="both"/>
        <w:rPr>
          <w:sz w:val="26"/>
          <w:szCs w:val="26"/>
        </w:rPr>
      </w:pPr>
      <w:r w:rsidRPr="00435613">
        <w:rPr>
          <w:sz w:val="26"/>
          <w:szCs w:val="26"/>
        </w:rPr>
        <w:t xml:space="preserve">- Nâng cao chất lượng, hiệu quả công tác tuyên truyền, phổ biến, giáo dục pháp luật trong đội ngũ cán bộ, công chức, viên chức và học sinh; </w:t>
      </w:r>
      <w:r w:rsidR="00465EE8">
        <w:rPr>
          <w:sz w:val="26"/>
          <w:szCs w:val="26"/>
        </w:rPr>
        <w:t xml:space="preserve">nâng cao </w:t>
      </w:r>
      <w:r w:rsidRPr="00435613">
        <w:rPr>
          <w:sz w:val="26"/>
          <w:szCs w:val="26"/>
        </w:rPr>
        <w:t>hiểu biết về nội dung, tinh thần Hiến pháp năm 2013, đảm bảo Ngày Pháp luật thực sự phát huy hiệu lực, hiệu quả trong toàn ngành Giáo dục và Đào tạo</w:t>
      </w:r>
      <w:r w:rsidR="00465EE8">
        <w:rPr>
          <w:sz w:val="26"/>
          <w:szCs w:val="26"/>
        </w:rPr>
        <w:t xml:space="preserve"> Quận 3</w:t>
      </w:r>
      <w:r w:rsidRPr="00435613">
        <w:rPr>
          <w:sz w:val="26"/>
          <w:szCs w:val="26"/>
        </w:rPr>
        <w:t>, góp phần chào mừng thành công Đại hội Đảng toàn quốc lần thứ XII.</w:t>
      </w:r>
    </w:p>
    <w:p w:rsidR="00465EE8" w:rsidRDefault="00465EE8" w:rsidP="00465EE8">
      <w:pPr>
        <w:spacing w:before="120" w:after="120"/>
        <w:ind w:firstLine="720"/>
        <w:jc w:val="both"/>
        <w:rPr>
          <w:b/>
          <w:sz w:val="26"/>
          <w:szCs w:val="26"/>
        </w:rPr>
      </w:pPr>
      <w:r w:rsidRPr="00465EE8">
        <w:rPr>
          <w:b/>
          <w:sz w:val="26"/>
          <w:szCs w:val="26"/>
        </w:rPr>
        <w:t>II</w:t>
      </w:r>
      <w:r w:rsidR="00B24827" w:rsidRPr="00435613">
        <w:rPr>
          <w:b/>
          <w:sz w:val="26"/>
          <w:szCs w:val="26"/>
          <w:lang w:val="vi-VN"/>
        </w:rPr>
        <w:t>. Y</w:t>
      </w:r>
      <w:r>
        <w:rPr>
          <w:b/>
          <w:sz w:val="26"/>
          <w:szCs w:val="26"/>
        </w:rPr>
        <w:t>ÊU CẦU</w:t>
      </w:r>
    </w:p>
    <w:p w:rsidR="00465EE8" w:rsidRDefault="00B24827" w:rsidP="00465EE8">
      <w:pPr>
        <w:spacing w:before="120" w:after="120"/>
        <w:ind w:firstLine="720"/>
        <w:jc w:val="both"/>
        <w:rPr>
          <w:rStyle w:val="Strong"/>
          <w:b w:val="0"/>
          <w:sz w:val="26"/>
          <w:szCs w:val="26"/>
        </w:rPr>
      </w:pPr>
      <w:r w:rsidRPr="00435613">
        <w:rPr>
          <w:rStyle w:val="Strong"/>
          <w:b w:val="0"/>
          <w:sz w:val="26"/>
          <w:szCs w:val="26"/>
        </w:rPr>
        <w:t xml:space="preserve">- Việc tổ chức Ngày Pháp luật năm 2016 cần bám sát các sự kiện chính trị, pháp lý của đất nước, của Thành phố, của </w:t>
      </w:r>
      <w:r w:rsidR="00465EE8">
        <w:rPr>
          <w:rStyle w:val="Strong"/>
          <w:b w:val="0"/>
          <w:sz w:val="26"/>
          <w:szCs w:val="26"/>
        </w:rPr>
        <w:t xml:space="preserve">Quận 3 và </w:t>
      </w:r>
      <w:r w:rsidRPr="00435613">
        <w:rPr>
          <w:rStyle w:val="Strong"/>
          <w:b w:val="0"/>
          <w:sz w:val="26"/>
          <w:szCs w:val="26"/>
        </w:rPr>
        <w:t>ngành Giáo dục và Đào tạo</w:t>
      </w:r>
      <w:r w:rsidR="00465EE8">
        <w:rPr>
          <w:rStyle w:val="Strong"/>
          <w:b w:val="0"/>
          <w:sz w:val="26"/>
          <w:szCs w:val="26"/>
        </w:rPr>
        <w:t xml:space="preserve"> Quận 3</w:t>
      </w:r>
      <w:r w:rsidRPr="00435613">
        <w:rPr>
          <w:rStyle w:val="Strong"/>
          <w:b w:val="0"/>
          <w:sz w:val="26"/>
          <w:szCs w:val="26"/>
        </w:rPr>
        <w:t>; bảo đảm lồng ghép có hiệu quả với việc triển khai thi hành Hiến pháp và Luật để khẳng định vị trí, vai trò của Hiến pháp và pháp luật.</w:t>
      </w:r>
    </w:p>
    <w:p w:rsidR="00465EE8" w:rsidRDefault="00B24827" w:rsidP="00465EE8">
      <w:pPr>
        <w:spacing w:before="120" w:after="120"/>
        <w:ind w:firstLine="720"/>
        <w:jc w:val="both"/>
        <w:rPr>
          <w:rStyle w:val="Strong"/>
          <w:b w:val="0"/>
          <w:sz w:val="26"/>
          <w:szCs w:val="26"/>
        </w:rPr>
      </w:pPr>
      <w:r w:rsidRPr="00435613">
        <w:rPr>
          <w:rStyle w:val="Strong"/>
          <w:b w:val="0"/>
          <w:sz w:val="26"/>
          <w:szCs w:val="26"/>
        </w:rPr>
        <w:t>- Ngày Pháp luật phải được tổ chức sâu rộng, thiết thực, có trọng tâm, trọng điểm, không phô trương, hình thức, phù hợp với từng cơ quan, đơn vị nhằm tôn vinh Hiến pháp, pháp luật, đề cao tinh thần thượng tôn pháp luật, ý thức tuân thủ pháp luật của cán bộ, công chức, viên chức và học sinh.</w:t>
      </w:r>
    </w:p>
    <w:p w:rsidR="00465EE8" w:rsidRDefault="00B24827" w:rsidP="00465EE8">
      <w:pPr>
        <w:spacing w:before="120" w:after="120"/>
        <w:ind w:firstLine="720"/>
        <w:jc w:val="both"/>
        <w:rPr>
          <w:rStyle w:val="Strong"/>
          <w:b w:val="0"/>
          <w:sz w:val="26"/>
          <w:szCs w:val="26"/>
        </w:rPr>
      </w:pPr>
      <w:r w:rsidRPr="00435613">
        <w:rPr>
          <w:rStyle w:val="Strong"/>
          <w:b w:val="0"/>
          <w:sz w:val="26"/>
          <w:szCs w:val="26"/>
        </w:rPr>
        <w:t>- Các hoạt động Ngày Pháp luật năm 2016 phải được tổ chức đa dạng về hình thức, phong phú về nội dung và bảo đảm hiệu quả của công tác phổ biến, giáo dục pháp luật nhằm tạo điều kiện cho cán bộ, công chức, viên chức và học sinh tìm hiểu sâu rộng về Ngày Pháp luật nước Cộng hoà xã hội chủ nghĩa Việt Nam.</w:t>
      </w:r>
    </w:p>
    <w:p w:rsidR="00465EE8" w:rsidRDefault="00B24827" w:rsidP="00465EE8">
      <w:pPr>
        <w:spacing w:before="120" w:after="120"/>
        <w:ind w:firstLine="720"/>
        <w:jc w:val="both"/>
        <w:rPr>
          <w:b/>
          <w:sz w:val="26"/>
          <w:szCs w:val="26"/>
          <w:lang w:val="es-MX"/>
        </w:rPr>
      </w:pPr>
      <w:r w:rsidRPr="00435613">
        <w:rPr>
          <w:b/>
          <w:sz w:val="26"/>
          <w:szCs w:val="26"/>
          <w:lang w:val="es-MX"/>
        </w:rPr>
        <w:lastRenderedPageBreak/>
        <w:t>II</w:t>
      </w:r>
      <w:r w:rsidR="00465EE8">
        <w:rPr>
          <w:b/>
          <w:sz w:val="26"/>
          <w:szCs w:val="26"/>
          <w:lang w:val="es-MX"/>
        </w:rPr>
        <w:t>I</w:t>
      </w:r>
      <w:r w:rsidRPr="00435613">
        <w:rPr>
          <w:b/>
          <w:sz w:val="26"/>
          <w:szCs w:val="26"/>
          <w:lang w:val="es-MX"/>
        </w:rPr>
        <w:t>. NỘI DUNG THỰC HIỆN</w:t>
      </w:r>
    </w:p>
    <w:p w:rsidR="00465EE8" w:rsidRDefault="00B24827" w:rsidP="00465EE8">
      <w:pPr>
        <w:spacing w:before="120" w:after="120"/>
        <w:ind w:firstLine="720"/>
        <w:jc w:val="both"/>
        <w:rPr>
          <w:sz w:val="26"/>
          <w:szCs w:val="26"/>
          <w:lang w:val="es-MX"/>
        </w:rPr>
      </w:pPr>
      <w:r w:rsidRPr="00435613">
        <w:rPr>
          <w:sz w:val="26"/>
          <w:szCs w:val="26"/>
          <w:lang w:val="es-MX"/>
        </w:rPr>
        <w:t>1. Tiếp tục tuyên truyền, phổ biến về mục đích, ý nghĩa của Ngày Pháp luật nước Cộng hoà xã hội chủ nghĩa Việt Nam – ngày 09 tháng 11 hằng năm.</w:t>
      </w:r>
    </w:p>
    <w:p w:rsidR="00465EE8" w:rsidRDefault="00B24827" w:rsidP="00465EE8">
      <w:pPr>
        <w:spacing w:before="120" w:after="120"/>
        <w:ind w:firstLine="720"/>
        <w:jc w:val="both"/>
        <w:rPr>
          <w:sz w:val="26"/>
          <w:szCs w:val="26"/>
          <w:lang w:val="es-MX"/>
        </w:rPr>
      </w:pPr>
      <w:r w:rsidRPr="00435613">
        <w:rPr>
          <w:sz w:val="26"/>
          <w:szCs w:val="26"/>
          <w:lang w:val="es-MX"/>
        </w:rPr>
        <w:t>2. Tuyên truyền, phổ biến sâu rộng về vị trí, vai trò, nội dung của Hiến pháp trong quản lý nhà nước và đời sống xã hội; Tuyên truyền, phổ biến các văn bản về Giáo dục và Đào tạo, văn bản quy phạm pháp luật do cơ quan có thẩm quyền ban hành gắn với chức năng, nhiệm vụ của cơ quan, đơn vị và các văn bản hướng dẫn thực hiện nhiệm vụ năm học theo từng cấp học và các quy định có liên quan do Bộ Giáo dục và Đào tạo ban hành.</w:t>
      </w:r>
    </w:p>
    <w:p w:rsidR="00465EE8" w:rsidRDefault="00B24827" w:rsidP="00465EE8">
      <w:pPr>
        <w:spacing w:before="120" w:after="120"/>
        <w:ind w:firstLine="720"/>
        <w:jc w:val="both"/>
        <w:rPr>
          <w:sz w:val="26"/>
          <w:szCs w:val="26"/>
          <w:lang w:val="es-MX"/>
        </w:rPr>
      </w:pPr>
      <w:r w:rsidRPr="00435613">
        <w:rPr>
          <w:sz w:val="26"/>
          <w:szCs w:val="26"/>
          <w:lang w:val="es-MX"/>
        </w:rPr>
        <w:t>3. Tuyên truyền, phổ biến các quy định pháp luật phù hợp với từng đối tượng đặc thù, cụ thể:</w:t>
      </w:r>
    </w:p>
    <w:p w:rsidR="00465EE8" w:rsidRDefault="00B24827" w:rsidP="00465EE8">
      <w:pPr>
        <w:spacing w:before="120" w:after="120"/>
        <w:ind w:firstLine="720"/>
        <w:jc w:val="both"/>
        <w:rPr>
          <w:sz w:val="26"/>
          <w:szCs w:val="26"/>
        </w:rPr>
      </w:pPr>
      <w:r w:rsidRPr="00435613">
        <w:rPr>
          <w:i/>
          <w:sz w:val="26"/>
          <w:szCs w:val="26"/>
          <w:lang w:val="es-MX"/>
        </w:rPr>
        <w:t xml:space="preserve">a. Đối với cán bộ, công chức, viên chức, giáo viên ngành Giáo dục và Đào tạo: </w:t>
      </w:r>
      <w:r w:rsidRPr="00435613">
        <w:rPr>
          <w:sz w:val="26"/>
          <w:szCs w:val="26"/>
          <w:lang w:val="es-MX"/>
        </w:rPr>
        <w:t>Tập trung trọng tâm tuyên truyền, phổ biến về</w:t>
      </w:r>
      <w:r w:rsidRPr="00435613">
        <w:rPr>
          <w:color w:val="000000"/>
          <w:sz w:val="26"/>
          <w:szCs w:val="26"/>
        </w:rPr>
        <w:t xml:space="preserve"> Luật Bảo vệ môi trường năm 2014, Luật Bảo hiểm xã hội năm 2014 và các văn bản hướng dẫn thi hành</w:t>
      </w:r>
      <w:r w:rsidR="00465EE8">
        <w:rPr>
          <w:color w:val="000000"/>
          <w:sz w:val="26"/>
          <w:szCs w:val="26"/>
        </w:rPr>
        <w:t>,</w:t>
      </w:r>
      <w:r w:rsidRPr="00435613">
        <w:rPr>
          <w:color w:val="000000"/>
          <w:sz w:val="26"/>
          <w:szCs w:val="26"/>
        </w:rPr>
        <w:t xml:space="preserve"> Luật Căn cước công dân năm 2014, Luật Hộ tịch năm 2014, Luật Nhà ở, Luật Giáo dục nghề nghiệp</w:t>
      </w:r>
      <w:r w:rsidR="001243B2" w:rsidRPr="00435613">
        <w:rPr>
          <w:sz w:val="26"/>
          <w:szCs w:val="26"/>
        </w:rPr>
        <w:t xml:space="preserve">, Luật Nghĩa vụ quân sự </w:t>
      </w:r>
      <w:r w:rsidRPr="00435613">
        <w:rPr>
          <w:sz w:val="26"/>
          <w:szCs w:val="26"/>
        </w:rPr>
        <w:t>năm 2015</w:t>
      </w:r>
      <w:r w:rsidR="00465EE8">
        <w:rPr>
          <w:sz w:val="26"/>
          <w:szCs w:val="26"/>
        </w:rPr>
        <w:t>,</w:t>
      </w:r>
      <w:r w:rsidRPr="00435613">
        <w:rPr>
          <w:sz w:val="26"/>
          <w:szCs w:val="26"/>
        </w:rPr>
        <w:t xml:space="preserve"> Luật Khiếu nại, Luật Tố cáo</w:t>
      </w:r>
      <w:r w:rsidRPr="00435613">
        <w:rPr>
          <w:color w:val="000000"/>
          <w:sz w:val="26"/>
          <w:szCs w:val="26"/>
          <w:shd w:val="clear" w:color="auto" w:fill="FFFFFF"/>
        </w:rPr>
        <w:t>,</w:t>
      </w:r>
      <w:r w:rsidRPr="00435613">
        <w:rPr>
          <w:sz w:val="26"/>
          <w:szCs w:val="26"/>
        </w:rPr>
        <w:t xml:space="preserve"> Bộ luật Lao động, Luật Bảo hiểm y tế sửa đổi 2014, Luật Tiếp công dân, Luật Thi đua, khen thưởng sửa đổi năm 2013, Luật Việc làm, Luật trách nhiệm bồi thường của Nhà nước năm 2009</w:t>
      </w:r>
      <w:r w:rsidR="00465EE8">
        <w:rPr>
          <w:sz w:val="26"/>
          <w:szCs w:val="26"/>
        </w:rPr>
        <w:t>,</w:t>
      </w:r>
      <w:r w:rsidRPr="00435613">
        <w:rPr>
          <w:sz w:val="26"/>
          <w:szCs w:val="26"/>
        </w:rPr>
        <w:t xml:space="preserve"> Luật Phòng, chống tham nhũng sửa đổi năm 2012</w:t>
      </w:r>
      <w:r w:rsidR="00465EE8">
        <w:rPr>
          <w:sz w:val="26"/>
          <w:szCs w:val="26"/>
        </w:rPr>
        <w:t>,</w:t>
      </w:r>
      <w:r w:rsidRPr="00435613">
        <w:rPr>
          <w:sz w:val="26"/>
          <w:szCs w:val="26"/>
        </w:rPr>
        <w:t xml:space="preserve"> Luật Thực hành tiết kiệm, chống lãng phí</w:t>
      </w:r>
      <w:r w:rsidR="00465EE8">
        <w:rPr>
          <w:sz w:val="26"/>
          <w:szCs w:val="26"/>
        </w:rPr>
        <w:t>,</w:t>
      </w:r>
      <w:r w:rsidRPr="00435613">
        <w:rPr>
          <w:sz w:val="26"/>
          <w:szCs w:val="26"/>
        </w:rPr>
        <w:t xml:space="preserve"> Luật Phòng cháy và chữa cháy sửa đổi năm 2013</w:t>
      </w:r>
      <w:r w:rsidR="00465EE8">
        <w:rPr>
          <w:sz w:val="26"/>
          <w:szCs w:val="26"/>
        </w:rPr>
        <w:t>,</w:t>
      </w:r>
      <w:r w:rsidRPr="00435613">
        <w:rPr>
          <w:sz w:val="26"/>
          <w:szCs w:val="26"/>
        </w:rPr>
        <w:t xml:space="preserve"> Luật Biển Việt Nam năm 2012.</w:t>
      </w:r>
    </w:p>
    <w:p w:rsidR="00C71076" w:rsidRDefault="001243B2" w:rsidP="00C71076">
      <w:pPr>
        <w:spacing w:before="120" w:after="120"/>
        <w:ind w:firstLine="720"/>
        <w:jc w:val="both"/>
        <w:rPr>
          <w:sz w:val="26"/>
          <w:szCs w:val="26"/>
        </w:rPr>
      </w:pPr>
      <w:r w:rsidRPr="00435613">
        <w:rPr>
          <w:i/>
          <w:sz w:val="26"/>
          <w:szCs w:val="26"/>
          <w:lang w:val="es-MX"/>
        </w:rPr>
        <w:t>b. Đối với học sinh</w:t>
      </w:r>
      <w:r w:rsidR="00B24827" w:rsidRPr="00435613">
        <w:rPr>
          <w:i/>
          <w:sz w:val="26"/>
          <w:szCs w:val="26"/>
          <w:lang w:val="es-MX"/>
        </w:rPr>
        <w:t>:</w:t>
      </w:r>
      <w:r w:rsidR="00B24827" w:rsidRPr="00435613">
        <w:rPr>
          <w:sz w:val="26"/>
          <w:szCs w:val="26"/>
          <w:lang w:val="es-MX"/>
        </w:rPr>
        <w:t xml:space="preserve"> Trọng tâm tuyên truyền, phổ biến, giáo dục pháp luật về</w:t>
      </w:r>
      <w:r w:rsidR="00B24827" w:rsidRPr="00435613">
        <w:rPr>
          <w:i/>
          <w:sz w:val="26"/>
          <w:szCs w:val="26"/>
          <w:lang w:val="es-MX"/>
        </w:rPr>
        <w:t xml:space="preserve"> </w:t>
      </w:r>
      <w:r w:rsidR="00B24827" w:rsidRPr="00435613">
        <w:rPr>
          <w:sz w:val="26"/>
          <w:szCs w:val="26"/>
        </w:rPr>
        <w:t>Luật sửa đổi, bổ sung một số điều Bộ luật Hình sự năm 2009, Luật Biển Việt Nam năm 2012</w:t>
      </w:r>
      <w:r w:rsidR="00465EE8">
        <w:rPr>
          <w:sz w:val="26"/>
          <w:szCs w:val="26"/>
        </w:rPr>
        <w:t>,</w:t>
      </w:r>
      <w:r w:rsidR="00B24827" w:rsidRPr="00435613">
        <w:rPr>
          <w:sz w:val="26"/>
          <w:szCs w:val="26"/>
        </w:rPr>
        <w:t xml:space="preserve"> Luật Giao thông đường bộ năm 2008</w:t>
      </w:r>
      <w:r w:rsidR="00465EE8">
        <w:rPr>
          <w:sz w:val="26"/>
          <w:szCs w:val="26"/>
        </w:rPr>
        <w:t>,</w:t>
      </w:r>
      <w:r w:rsidR="00B24827" w:rsidRPr="00435613">
        <w:rPr>
          <w:sz w:val="26"/>
          <w:szCs w:val="26"/>
        </w:rPr>
        <w:t xml:space="preserve"> Luật Phòng, chống ma túy sửa đổi năm 2008</w:t>
      </w:r>
      <w:r w:rsidR="00465EE8">
        <w:rPr>
          <w:sz w:val="26"/>
          <w:szCs w:val="26"/>
        </w:rPr>
        <w:t>,</w:t>
      </w:r>
      <w:r w:rsidR="00B24827" w:rsidRPr="00435613">
        <w:rPr>
          <w:sz w:val="26"/>
          <w:szCs w:val="26"/>
        </w:rPr>
        <w:t xml:space="preserve"> </w:t>
      </w:r>
      <w:r w:rsidR="00B24827" w:rsidRPr="00435613">
        <w:rPr>
          <w:color w:val="000000"/>
          <w:sz w:val="26"/>
          <w:szCs w:val="26"/>
        </w:rPr>
        <w:t>Luật Hôn nhân và gia đình, Luật Bảo vệ môi trường</w:t>
      </w:r>
      <w:r w:rsidR="00B24827" w:rsidRPr="00435613">
        <w:rPr>
          <w:sz w:val="26"/>
          <w:szCs w:val="26"/>
        </w:rPr>
        <w:t>, Luật Bảo vệ, chăm sóc và giáo dục trẻ em năm 2004</w:t>
      </w:r>
      <w:r w:rsidR="00465EE8">
        <w:rPr>
          <w:sz w:val="26"/>
          <w:szCs w:val="26"/>
        </w:rPr>
        <w:t>,</w:t>
      </w:r>
      <w:r w:rsidR="00B24827" w:rsidRPr="00435613">
        <w:rPr>
          <w:sz w:val="26"/>
          <w:szCs w:val="26"/>
        </w:rPr>
        <w:t xml:space="preserve"> Luật phòng, chống nhiễm vi rút gây ra hội chứng suy giảm miễn dịch mắc phải ở người (HIV/AIDS)</w:t>
      </w:r>
      <w:r w:rsidR="00465EE8">
        <w:rPr>
          <w:sz w:val="26"/>
          <w:szCs w:val="26"/>
        </w:rPr>
        <w:t>,</w:t>
      </w:r>
      <w:r w:rsidR="00B24827" w:rsidRPr="00435613">
        <w:rPr>
          <w:sz w:val="26"/>
          <w:szCs w:val="26"/>
        </w:rPr>
        <w:t xml:space="preserve"> Luật An toàn thực phẩm năm 2010</w:t>
      </w:r>
      <w:r w:rsidR="00465EE8">
        <w:rPr>
          <w:sz w:val="26"/>
          <w:szCs w:val="26"/>
        </w:rPr>
        <w:t>,</w:t>
      </w:r>
      <w:r w:rsidR="00B24827" w:rsidRPr="00435613">
        <w:rPr>
          <w:sz w:val="26"/>
          <w:szCs w:val="26"/>
        </w:rPr>
        <w:t xml:space="preserve"> Luật sửa đổi, bổ sung một số điều của Luật Phòng cháy và chữa cháy năm 2013</w:t>
      </w:r>
      <w:r w:rsidR="00C71076">
        <w:rPr>
          <w:sz w:val="26"/>
          <w:szCs w:val="26"/>
        </w:rPr>
        <w:t>,</w:t>
      </w:r>
      <w:r w:rsidR="00B24827" w:rsidRPr="00435613">
        <w:rPr>
          <w:sz w:val="26"/>
          <w:szCs w:val="26"/>
        </w:rPr>
        <w:t xml:space="preserve"> Luật Nghĩa vụ quân sự và các văn bản hướng dẫn thi hành</w:t>
      </w:r>
      <w:r w:rsidR="00C71076">
        <w:rPr>
          <w:sz w:val="26"/>
          <w:szCs w:val="26"/>
        </w:rPr>
        <w:t>,</w:t>
      </w:r>
      <w:r w:rsidR="00B24827" w:rsidRPr="00435613">
        <w:rPr>
          <w:sz w:val="26"/>
          <w:szCs w:val="26"/>
        </w:rPr>
        <w:t xml:space="preserve"> các quy định về công tác quản lý, đánh giá xếp loại người học</w:t>
      </w:r>
      <w:r w:rsidR="00C71076">
        <w:rPr>
          <w:sz w:val="26"/>
          <w:szCs w:val="26"/>
        </w:rPr>
        <w:t>,</w:t>
      </w:r>
      <w:r w:rsidR="00B24827" w:rsidRPr="00435613">
        <w:rPr>
          <w:sz w:val="26"/>
          <w:szCs w:val="26"/>
        </w:rPr>
        <w:t xml:space="preserve"> các văn bản quy định về công tác thi tuyển, tuyển sinh, chế độ cho người học.</w:t>
      </w:r>
    </w:p>
    <w:p w:rsidR="00C71076" w:rsidRDefault="00B24827" w:rsidP="00C71076">
      <w:pPr>
        <w:spacing w:before="120" w:after="120"/>
        <w:ind w:firstLine="720"/>
        <w:jc w:val="both"/>
        <w:rPr>
          <w:sz w:val="26"/>
          <w:szCs w:val="26"/>
        </w:rPr>
      </w:pPr>
      <w:r w:rsidRPr="00435613">
        <w:rPr>
          <w:sz w:val="26"/>
          <w:szCs w:val="26"/>
        </w:rPr>
        <w:t xml:space="preserve">4. </w:t>
      </w:r>
      <w:r w:rsidRPr="00435613">
        <w:rPr>
          <w:sz w:val="26"/>
          <w:szCs w:val="26"/>
          <w:lang w:val="vi-VN"/>
        </w:rPr>
        <w:t>Biểu dương, khen thưởng các tập thể, cá nhân tiêu biểu, gương người tốt, việc tốt</w:t>
      </w:r>
      <w:r w:rsidRPr="00435613">
        <w:rPr>
          <w:sz w:val="26"/>
          <w:szCs w:val="26"/>
        </w:rPr>
        <w:t xml:space="preserve">, điển hình tiên tiến </w:t>
      </w:r>
      <w:r w:rsidRPr="00435613">
        <w:rPr>
          <w:sz w:val="26"/>
          <w:szCs w:val="26"/>
          <w:lang w:val="vi-VN"/>
        </w:rPr>
        <w:t xml:space="preserve">trong xây dựng, thi </w:t>
      </w:r>
      <w:r w:rsidRPr="00435613">
        <w:rPr>
          <w:sz w:val="26"/>
          <w:szCs w:val="26"/>
        </w:rPr>
        <w:t xml:space="preserve">hành </w:t>
      </w:r>
      <w:r w:rsidRPr="00435613">
        <w:rPr>
          <w:sz w:val="26"/>
          <w:szCs w:val="26"/>
          <w:lang w:val="vi-VN"/>
        </w:rPr>
        <w:t>pháp luật, phổ biến, giáo dục pháp luật</w:t>
      </w:r>
      <w:r w:rsidRPr="00435613">
        <w:rPr>
          <w:sz w:val="26"/>
          <w:szCs w:val="26"/>
        </w:rPr>
        <w:t>, các mô hình Ngày Pháp luật</w:t>
      </w:r>
      <w:r w:rsidRPr="00435613">
        <w:rPr>
          <w:sz w:val="26"/>
          <w:szCs w:val="26"/>
          <w:lang w:val="vi-VN"/>
        </w:rPr>
        <w:t xml:space="preserve"> trong </w:t>
      </w:r>
      <w:r w:rsidRPr="00435613">
        <w:rPr>
          <w:sz w:val="26"/>
          <w:szCs w:val="26"/>
        </w:rPr>
        <w:t>các cơ sở giáo dục.</w:t>
      </w:r>
    </w:p>
    <w:p w:rsidR="00C71076" w:rsidRDefault="00B24827" w:rsidP="00C71076">
      <w:pPr>
        <w:spacing w:before="120" w:after="120"/>
        <w:ind w:firstLine="720"/>
        <w:jc w:val="both"/>
        <w:rPr>
          <w:b/>
          <w:sz w:val="26"/>
          <w:szCs w:val="26"/>
        </w:rPr>
      </w:pPr>
      <w:r w:rsidRPr="00435613">
        <w:rPr>
          <w:b/>
          <w:sz w:val="26"/>
          <w:szCs w:val="26"/>
        </w:rPr>
        <w:t>I</w:t>
      </w:r>
      <w:r w:rsidR="00C71076">
        <w:rPr>
          <w:b/>
          <w:sz w:val="26"/>
          <w:szCs w:val="26"/>
        </w:rPr>
        <w:t>V</w:t>
      </w:r>
      <w:r w:rsidRPr="00435613">
        <w:rPr>
          <w:b/>
          <w:sz w:val="26"/>
          <w:szCs w:val="26"/>
        </w:rPr>
        <w:t>. HÌNH THỨC THỰC HIỆN</w:t>
      </w:r>
    </w:p>
    <w:p w:rsidR="00C71076" w:rsidRDefault="00B24827" w:rsidP="00C71076">
      <w:pPr>
        <w:spacing w:before="120" w:after="120"/>
        <w:ind w:firstLine="720"/>
        <w:jc w:val="both"/>
        <w:rPr>
          <w:sz w:val="26"/>
          <w:szCs w:val="26"/>
        </w:rPr>
      </w:pPr>
      <w:r w:rsidRPr="00435613">
        <w:rPr>
          <w:sz w:val="26"/>
          <w:szCs w:val="26"/>
        </w:rPr>
        <w:t xml:space="preserve">Các đơn vị có thể chọn </w:t>
      </w:r>
      <w:r w:rsidR="00C71076">
        <w:rPr>
          <w:sz w:val="26"/>
          <w:szCs w:val="26"/>
        </w:rPr>
        <w:t>một</w:t>
      </w:r>
      <w:r w:rsidRPr="00435613">
        <w:rPr>
          <w:sz w:val="26"/>
          <w:szCs w:val="26"/>
        </w:rPr>
        <w:t xml:space="preserve"> trong các hình thức:</w:t>
      </w:r>
    </w:p>
    <w:p w:rsidR="00C71076" w:rsidRDefault="00B24827" w:rsidP="00C71076">
      <w:pPr>
        <w:spacing w:before="120" w:after="120"/>
        <w:ind w:firstLine="720"/>
        <w:jc w:val="both"/>
        <w:rPr>
          <w:sz w:val="26"/>
          <w:szCs w:val="26"/>
        </w:rPr>
      </w:pPr>
      <w:r w:rsidRPr="00435613">
        <w:rPr>
          <w:rStyle w:val="normalchar"/>
          <w:sz w:val="26"/>
          <w:szCs w:val="26"/>
          <w:lang w:val="pt-BR"/>
        </w:rPr>
        <w:t xml:space="preserve">1. </w:t>
      </w:r>
      <w:r w:rsidRPr="00435613">
        <w:rPr>
          <w:sz w:val="26"/>
          <w:szCs w:val="26"/>
        </w:rPr>
        <w:t xml:space="preserve">Tuyên truyền, phổ biến pháp luật lồng ghép trong buổi sinh hoạt chào cờ thông qua biểu diễn tiểu phẩm, biểu diễn thời trang, mời báo cáo viên pháp luật, chuyên gia tư vấn tâm lý trao đổi với cán bộ, công chức, viên chức và </w:t>
      </w:r>
      <w:r w:rsidR="001243B2" w:rsidRPr="00435613">
        <w:rPr>
          <w:sz w:val="26"/>
          <w:szCs w:val="26"/>
        </w:rPr>
        <w:t>học sinh</w:t>
      </w:r>
      <w:r w:rsidR="00C71076">
        <w:rPr>
          <w:sz w:val="26"/>
          <w:szCs w:val="26"/>
        </w:rPr>
        <w:t>;</w:t>
      </w:r>
    </w:p>
    <w:p w:rsidR="00C71076" w:rsidRDefault="00B24827" w:rsidP="00C71076">
      <w:pPr>
        <w:spacing w:before="120" w:after="120"/>
        <w:ind w:firstLine="720"/>
        <w:jc w:val="both"/>
        <w:rPr>
          <w:sz w:val="26"/>
          <w:szCs w:val="26"/>
        </w:rPr>
      </w:pPr>
      <w:r w:rsidRPr="00435613">
        <w:rPr>
          <w:rStyle w:val="normalchar"/>
          <w:sz w:val="26"/>
          <w:szCs w:val="26"/>
          <w:lang w:val="pt-BR"/>
        </w:rPr>
        <w:t xml:space="preserve">2. </w:t>
      </w:r>
      <w:r w:rsidRPr="00435613">
        <w:rPr>
          <w:sz w:val="26"/>
          <w:szCs w:val="26"/>
        </w:rPr>
        <w:t>Tổ chức hội thi, trò chơi vận động tìm hiểu về các quy định của pháp luật</w:t>
      </w:r>
      <w:r w:rsidR="00C71076">
        <w:rPr>
          <w:sz w:val="26"/>
          <w:szCs w:val="26"/>
        </w:rPr>
        <w:t>;</w:t>
      </w:r>
    </w:p>
    <w:p w:rsidR="00C71076" w:rsidRDefault="00B24827" w:rsidP="00C71076">
      <w:pPr>
        <w:spacing w:before="120" w:after="120"/>
        <w:ind w:firstLine="720"/>
        <w:jc w:val="both"/>
        <w:rPr>
          <w:sz w:val="26"/>
          <w:szCs w:val="26"/>
        </w:rPr>
      </w:pPr>
      <w:r w:rsidRPr="00435613">
        <w:rPr>
          <w:sz w:val="26"/>
          <w:szCs w:val="26"/>
        </w:rPr>
        <w:t xml:space="preserve">3. Mời các chuyên gia hướng dẫn cán bộ, công chức, viên chức và </w:t>
      </w:r>
      <w:r w:rsidR="00376B03" w:rsidRPr="00435613">
        <w:rPr>
          <w:sz w:val="26"/>
          <w:szCs w:val="26"/>
        </w:rPr>
        <w:t>học sinh,</w:t>
      </w:r>
      <w:r w:rsidRPr="00435613">
        <w:rPr>
          <w:sz w:val="26"/>
          <w:szCs w:val="26"/>
        </w:rPr>
        <w:t xml:space="preserve"> thực hành các thao tác, kỹ năng, nghiệp vụ mục đích tuyên truyền, phổ biến các quy định của Luật </w:t>
      </w:r>
      <w:r w:rsidRPr="00435613">
        <w:rPr>
          <w:i/>
          <w:sz w:val="26"/>
          <w:szCs w:val="26"/>
        </w:rPr>
        <w:t>(Ví dụ: Hướng dẫn các thao tác xử lý khi có sự cố cháy; cách phòng, tránh tai nạn thương tích, cách lái xe an toàn,</w:t>
      </w:r>
      <w:r w:rsidR="00C71076">
        <w:rPr>
          <w:i/>
          <w:sz w:val="26"/>
          <w:szCs w:val="26"/>
        </w:rPr>
        <w:t>v.v.</w:t>
      </w:r>
      <w:r w:rsidRPr="00435613">
        <w:rPr>
          <w:i/>
          <w:sz w:val="26"/>
          <w:szCs w:val="26"/>
        </w:rPr>
        <w:t>)</w:t>
      </w:r>
      <w:r w:rsidR="00C71076" w:rsidRPr="00C71076">
        <w:rPr>
          <w:sz w:val="26"/>
          <w:szCs w:val="26"/>
        </w:rPr>
        <w:t>;</w:t>
      </w:r>
    </w:p>
    <w:p w:rsidR="00C71076" w:rsidRDefault="00B24827" w:rsidP="00C71076">
      <w:pPr>
        <w:spacing w:before="120" w:after="120"/>
        <w:ind w:firstLine="720"/>
        <w:jc w:val="both"/>
        <w:rPr>
          <w:sz w:val="26"/>
          <w:szCs w:val="26"/>
        </w:rPr>
      </w:pPr>
      <w:r w:rsidRPr="00435613">
        <w:rPr>
          <w:sz w:val="26"/>
          <w:szCs w:val="26"/>
        </w:rPr>
        <w:t>4. Tổ chức định hướng nghề nghiệp cho học sinh, tổ chức trò chơi biểu diễn về ngành nghề, triển lãm các sản phẩm họ</w:t>
      </w:r>
      <w:r w:rsidR="00376B03" w:rsidRPr="00435613">
        <w:rPr>
          <w:sz w:val="26"/>
          <w:szCs w:val="26"/>
        </w:rPr>
        <w:t>c thuật của học sinh,</w:t>
      </w:r>
      <w:r w:rsidRPr="00435613">
        <w:rPr>
          <w:sz w:val="26"/>
          <w:szCs w:val="26"/>
        </w:rPr>
        <w:t xml:space="preserve"> giao lưu với các người thợ lành nghề, thành đạt</w:t>
      </w:r>
      <w:r w:rsidR="00C71076">
        <w:rPr>
          <w:sz w:val="26"/>
          <w:szCs w:val="26"/>
        </w:rPr>
        <w:t>;</w:t>
      </w:r>
    </w:p>
    <w:p w:rsidR="00C71076" w:rsidRDefault="00B24827" w:rsidP="00C71076">
      <w:pPr>
        <w:spacing w:before="120" w:after="120"/>
        <w:ind w:firstLine="720"/>
        <w:jc w:val="both"/>
        <w:rPr>
          <w:sz w:val="26"/>
          <w:szCs w:val="26"/>
        </w:rPr>
      </w:pPr>
      <w:r w:rsidRPr="00435613">
        <w:rPr>
          <w:sz w:val="26"/>
          <w:szCs w:val="26"/>
        </w:rPr>
        <w:t xml:space="preserve">5. </w:t>
      </w:r>
      <w:r w:rsidR="00C71076">
        <w:rPr>
          <w:sz w:val="26"/>
          <w:szCs w:val="26"/>
        </w:rPr>
        <w:t xml:space="preserve">Trưng bày hình ảnh </w:t>
      </w:r>
      <w:r w:rsidRPr="00435613">
        <w:rPr>
          <w:sz w:val="26"/>
          <w:szCs w:val="26"/>
        </w:rPr>
        <w:t>thực tế về h</w:t>
      </w:r>
      <w:r w:rsidR="00376B03" w:rsidRPr="00435613">
        <w:rPr>
          <w:sz w:val="26"/>
          <w:szCs w:val="26"/>
        </w:rPr>
        <w:t>oạt động của học sinh</w:t>
      </w:r>
      <w:r w:rsidRPr="00435613">
        <w:rPr>
          <w:sz w:val="26"/>
          <w:szCs w:val="26"/>
        </w:rPr>
        <w:t xml:space="preserve"> trong việc thực hiện các quy định của pháp luật; tuyên dương, nhân rộng điển hình về các tấm gương người tốt việc tốt, giáo viên, nhân viên và học sinh, sinh viên thực hiện tốt nội quy, quy định của nhà trường</w:t>
      </w:r>
      <w:r w:rsidR="00C71076">
        <w:rPr>
          <w:sz w:val="26"/>
          <w:szCs w:val="26"/>
        </w:rPr>
        <w:t>;</w:t>
      </w:r>
    </w:p>
    <w:p w:rsidR="00C71076" w:rsidRDefault="00B24827" w:rsidP="00C71076">
      <w:pPr>
        <w:spacing w:before="120" w:after="120"/>
        <w:ind w:firstLine="720"/>
        <w:jc w:val="both"/>
        <w:rPr>
          <w:sz w:val="26"/>
          <w:szCs w:val="26"/>
        </w:rPr>
      </w:pPr>
      <w:r w:rsidRPr="00435613">
        <w:rPr>
          <w:rStyle w:val="normalchar"/>
          <w:sz w:val="26"/>
          <w:szCs w:val="26"/>
          <w:lang w:val="pt-BR"/>
        </w:rPr>
        <w:t xml:space="preserve">6. </w:t>
      </w:r>
      <w:r w:rsidRPr="00435613">
        <w:rPr>
          <w:sz w:val="26"/>
          <w:szCs w:val="26"/>
          <w:lang w:val="vi-VN"/>
        </w:rPr>
        <w:t xml:space="preserve">Các hình thức khác: </w:t>
      </w:r>
      <w:r w:rsidRPr="00435613">
        <w:rPr>
          <w:sz w:val="26"/>
          <w:szCs w:val="26"/>
        </w:rPr>
        <w:t>ngoài các hình thức nêu trên, t</w:t>
      </w:r>
      <w:r w:rsidRPr="00435613">
        <w:rPr>
          <w:sz w:val="26"/>
          <w:szCs w:val="26"/>
          <w:lang w:val="vi-VN"/>
        </w:rPr>
        <w:t xml:space="preserve">ùy theo tình hình thực tiễn, </w:t>
      </w:r>
      <w:r w:rsidRPr="00435613">
        <w:rPr>
          <w:sz w:val="26"/>
          <w:szCs w:val="26"/>
          <w:lang w:val="pt-BR"/>
        </w:rPr>
        <w:t>các</w:t>
      </w:r>
      <w:r w:rsidRPr="00435613">
        <w:rPr>
          <w:sz w:val="26"/>
          <w:szCs w:val="26"/>
          <w:lang w:val="vi-VN"/>
        </w:rPr>
        <w:t xml:space="preserve"> cơ sở giáo dục có thể triển khai thực hiện “Ngày Pháp luật” </w:t>
      </w:r>
      <w:r w:rsidRPr="00435613">
        <w:rPr>
          <w:sz w:val="26"/>
          <w:szCs w:val="26"/>
        </w:rPr>
        <w:t>năm 2016 bằng</w:t>
      </w:r>
      <w:r w:rsidRPr="00435613">
        <w:rPr>
          <w:sz w:val="26"/>
          <w:szCs w:val="26"/>
          <w:lang w:val="vi-VN"/>
        </w:rPr>
        <w:t xml:space="preserve"> các hình thức khác phù hợp với quy định của pháp luật.</w:t>
      </w:r>
    </w:p>
    <w:p w:rsidR="00C71076" w:rsidRDefault="00B24827" w:rsidP="00C71076">
      <w:pPr>
        <w:spacing w:before="120" w:after="120"/>
        <w:ind w:firstLine="720"/>
        <w:jc w:val="both"/>
        <w:rPr>
          <w:b/>
          <w:sz w:val="26"/>
          <w:szCs w:val="26"/>
        </w:rPr>
      </w:pPr>
      <w:r w:rsidRPr="00435613">
        <w:rPr>
          <w:b/>
          <w:sz w:val="26"/>
          <w:szCs w:val="26"/>
        </w:rPr>
        <w:t>V</w:t>
      </w:r>
      <w:r w:rsidRPr="00435613">
        <w:rPr>
          <w:b/>
          <w:sz w:val="26"/>
          <w:szCs w:val="26"/>
          <w:lang w:val="vi-VN"/>
        </w:rPr>
        <w:t>. THỜI GIAN</w:t>
      </w:r>
      <w:r w:rsidRPr="00435613">
        <w:rPr>
          <w:b/>
          <w:sz w:val="26"/>
          <w:szCs w:val="26"/>
        </w:rPr>
        <w:t xml:space="preserve"> THỰC HIỆN</w:t>
      </w:r>
    </w:p>
    <w:p w:rsidR="00C71076" w:rsidRDefault="00435613" w:rsidP="00C71076">
      <w:pPr>
        <w:spacing w:before="120" w:after="120"/>
        <w:ind w:firstLine="720"/>
        <w:jc w:val="both"/>
        <w:rPr>
          <w:i/>
          <w:sz w:val="26"/>
          <w:szCs w:val="26"/>
          <w:lang w:val="es-MX"/>
        </w:rPr>
      </w:pPr>
      <w:r w:rsidRPr="00435613">
        <w:rPr>
          <w:sz w:val="26"/>
          <w:szCs w:val="26"/>
          <w:lang w:val="es-MX"/>
        </w:rPr>
        <w:t xml:space="preserve">Tổ chức các hoạt động Ngày Pháp luật năm 2016, trong đó tập trung cao điểm trong tuần lễ từ ngày 02/11 đến ngày 09/11/2016 </w:t>
      </w:r>
      <w:r w:rsidRPr="00435613">
        <w:rPr>
          <w:i/>
          <w:sz w:val="26"/>
          <w:szCs w:val="26"/>
          <w:lang w:val="es-MX"/>
        </w:rPr>
        <w:t>(Tuần lễ Ngày Pháp luật nước Cộng hòa xã hội chủ nghĩa Việt Nam năm 2016 tại Thành phố Hồ Chí Minh).</w:t>
      </w:r>
    </w:p>
    <w:p w:rsidR="00C71076" w:rsidRDefault="00435613" w:rsidP="00C71076">
      <w:pPr>
        <w:spacing w:before="120" w:after="120"/>
        <w:ind w:firstLine="720"/>
        <w:jc w:val="both"/>
        <w:rPr>
          <w:b/>
          <w:sz w:val="26"/>
          <w:szCs w:val="26"/>
        </w:rPr>
      </w:pPr>
      <w:r w:rsidRPr="00435613">
        <w:rPr>
          <w:b/>
          <w:sz w:val="26"/>
          <w:szCs w:val="26"/>
          <w:lang w:val="vi-VN"/>
        </w:rPr>
        <w:t>V</w:t>
      </w:r>
      <w:r w:rsidR="00986B6C" w:rsidRPr="00435613">
        <w:rPr>
          <w:b/>
          <w:sz w:val="26"/>
          <w:szCs w:val="26"/>
          <w:lang w:val="vi-VN"/>
        </w:rPr>
        <w:t>. TỔ CHỨC THỰC HIỆN</w:t>
      </w:r>
    </w:p>
    <w:p w:rsidR="00C71076" w:rsidRDefault="00986B6C" w:rsidP="00C71076">
      <w:pPr>
        <w:spacing w:before="120" w:after="120"/>
        <w:ind w:firstLine="720"/>
        <w:jc w:val="both"/>
        <w:rPr>
          <w:sz w:val="26"/>
          <w:szCs w:val="26"/>
          <w:lang w:val="pt-BR"/>
        </w:rPr>
      </w:pPr>
      <w:r w:rsidRPr="00435613">
        <w:rPr>
          <w:sz w:val="26"/>
          <w:szCs w:val="26"/>
          <w:lang w:val="vi-VN"/>
        </w:rPr>
        <w:t>-</w:t>
      </w:r>
      <w:r w:rsidRPr="00435613">
        <w:rPr>
          <w:sz w:val="26"/>
          <w:szCs w:val="26"/>
          <w:lang w:val="pt-BR"/>
        </w:rPr>
        <w:t xml:space="preserve"> Căn cứ vào hướng dẫn của phòng Giáo dục và Đào tạo các đơn vị t</w:t>
      </w:r>
      <w:r w:rsidRPr="00435613">
        <w:rPr>
          <w:sz w:val="26"/>
          <w:szCs w:val="26"/>
          <w:lang w:val="vi-VN"/>
        </w:rPr>
        <w:t xml:space="preserve">ổ chức thực hiện xây dựng </w:t>
      </w:r>
      <w:r w:rsidRPr="00435613">
        <w:rPr>
          <w:sz w:val="26"/>
          <w:szCs w:val="26"/>
        </w:rPr>
        <w:t xml:space="preserve">kế hoạch và </w:t>
      </w:r>
      <w:r w:rsidRPr="00435613">
        <w:rPr>
          <w:sz w:val="26"/>
          <w:szCs w:val="26"/>
          <w:lang w:val="vi-VN"/>
        </w:rPr>
        <w:t>báo cáo đánh giá việc tổ chức triển khai Ngày Pháp luật của</w:t>
      </w:r>
      <w:r w:rsidRPr="00435613">
        <w:rPr>
          <w:sz w:val="26"/>
          <w:szCs w:val="26"/>
          <w:lang w:val="pt-BR"/>
        </w:rPr>
        <w:t xml:space="preserve"> đơn vị</w:t>
      </w:r>
      <w:r w:rsidRPr="00435613">
        <w:rPr>
          <w:sz w:val="26"/>
          <w:szCs w:val="26"/>
          <w:lang w:val="vi-VN"/>
        </w:rPr>
        <w:t xml:space="preserve"> gửi về </w:t>
      </w:r>
      <w:r w:rsidRPr="00435613">
        <w:rPr>
          <w:sz w:val="26"/>
          <w:szCs w:val="26"/>
          <w:lang w:val="pt-BR"/>
        </w:rPr>
        <w:t>phòng</w:t>
      </w:r>
      <w:r w:rsidRPr="00435613">
        <w:rPr>
          <w:sz w:val="26"/>
          <w:szCs w:val="26"/>
          <w:lang w:val="vi-VN"/>
        </w:rPr>
        <w:t xml:space="preserve"> Giáo dục và Đào tạo (</w:t>
      </w:r>
      <w:r w:rsidRPr="00435613">
        <w:rPr>
          <w:sz w:val="26"/>
          <w:szCs w:val="26"/>
          <w:lang w:val="pt-BR"/>
        </w:rPr>
        <w:t xml:space="preserve">Cô Hồng Minh </w:t>
      </w:r>
      <w:r w:rsidR="005626AF">
        <w:rPr>
          <w:sz w:val="26"/>
          <w:szCs w:val="26"/>
          <w:lang w:val="pt-BR"/>
        </w:rPr>
        <w:t>nhận</w:t>
      </w:r>
      <w:r w:rsidRPr="00435613">
        <w:rPr>
          <w:sz w:val="26"/>
          <w:szCs w:val="26"/>
          <w:lang w:val="pt-BR"/>
        </w:rPr>
        <w:t>– email: hongminhnguyen195@yahoo.com.vn</w:t>
      </w:r>
      <w:r w:rsidRPr="00435613">
        <w:rPr>
          <w:sz w:val="26"/>
          <w:szCs w:val="26"/>
          <w:lang w:val="vi-VN"/>
        </w:rPr>
        <w:t xml:space="preserve">) trước ngày </w:t>
      </w:r>
      <w:r w:rsidR="00435613" w:rsidRPr="00435613">
        <w:rPr>
          <w:sz w:val="26"/>
          <w:szCs w:val="26"/>
          <w:lang w:val="pt-BR"/>
        </w:rPr>
        <w:t>08</w:t>
      </w:r>
      <w:r w:rsidR="00C71076">
        <w:rPr>
          <w:sz w:val="26"/>
          <w:szCs w:val="26"/>
          <w:lang w:val="pt-BR"/>
        </w:rPr>
        <w:t xml:space="preserve"> tháng </w:t>
      </w:r>
      <w:r w:rsidRPr="00435613">
        <w:rPr>
          <w:sz w:val="26"/>
          <w:szCs w:val="26"/>
          <w:lang w:val="vi-VN"/>
        </w:rPr>
        <w:t>11</w:t>
      </w:r>
      <w:r w:rsidR="00C71076">
        <w:rPr>
          <w:sz w:val="26"/>
          <w:szCs w:val="26"/>
        </w:rPr>
        <w:t xml:space="preserve"> năm </w:t>
      </w:r>
      <w:r w:rsidRPr="00435613">
        <w:rPr>
          <w:sz w:val="26"/>
          <w:szCs w:val="26"/>
          <w:lang w:val="vi-VN"/>
        </w:rPr>
        <w:t>201</w:t>
      </w:r>
      <w:r w:rsidR="00435613" w:rsidRPr="00435613">
        <w:rPr>
          <w:sz w:val="26"/>
          <w:szCs w:val="26"/>
          <w:lang w:val="pt-BR"/>
        </w:rPr>
        <w:t>6</w:t>
      </w:r>
      <w:r w:rsidR="00C71076">
        <w:rPr>
          <w:sz w:val="26"/>
          <w:szCs w:val="26"/>
          <w:lang w:val="pt-BR"/>
        </w:rPr>
        <w:t>.</w:t>
      </w:r>
    </w:p>
    <w:p w:rsidR="00C71076" w:rsidRDefault="00986B6C" w:rsidP="00C71076">
      <w:pPr>
        <w:spacing w:before="120" w:after="120"/>
        <w:ind w:firstLine="720"/>
        <w:jc w:val="both"/>
        <w:rPr>
          <w:sz w:val="26"/>
          <w:szCs w:val="26"/>
        </w:rPr>
      </w:pPr>
      <w:r w:rsidRPr="00435613">
        <w:rPr>
          <w:sz w:val="26"/>
          <w:szCs w:val="26"/>
          <w:lang w:val="vi-VN"/>
        </w:rPr>
        <w:t xml:space="preserve">- </w:t>
      </w:r>
      <w:r w:rsidRPr="00435613">
        <w:rPr>
          <w:sz w:val="26"/>
          <w:szCs w:val="26"/>
          <w:lang w:val="pt-BR"/>
        </w:rPr>
        <w:t>C</w:t>
      </w:r>
      <w:r w:rsidRPr="00435613">
        <w:rPr>
          <w:sz w:val="26"/>
          <w:szCs w:val="26"/>
          <w:lang w:val="vi-VN"/>
        </w:rPr>
        <w:t xml:space="preserve">họn </w:t>
      </w:r>
      <w:r w:rsidRPr="00435613">
        <w:rPr>
          <w:sz w:val="26"/>
          <w:szCs w:val="26"/>
          <w:lang w:val="pt-BR"/>
        </w:rPr>
        <w:t xml:space="preserve">một </w:t>
      </w:r>
      <w:r w:rsidRPr="00435613">
        <w:rPr>
          <w:sz w:val="26"/>
          <w:szCs w:val="26"/>
          <w:lang w:val="vi-VN"/>
        </w:rPr>
        <w:t>chủ đề, khẩu hiệu</w:t>
      </w:r>
      <w:r w:rsidRPr="00435613">
        <w:rPr>
          <w:sz w:val="26"/>
          <w:szCs w:val="26"/>
          <w:lang w:val="pt-BR"/>
        </w:rPr>
        <w:t xml:space="preserve"> </w:t>
      </w:r>
      <w:r w:rsidRPr="00435613">
        <w:rPr>
          <w:sz w:val="26"/>
          <w:szCs w:val="26"/>
          <w:lang w:val="vi-VN"/>
        </w:rPr>
        <w:t xml:space="preserve">để treo băng rôn, khẩu hiệu tại các vị trí thích hợp tại </w:t>
      </w:r>
      <w:r w:rsidR="00C71076">
        <w:rPr>
          <w:sz w:val="26"/>
          <w:szCs w:val="26"/>
        </w:rPr>
        <w:t>đơn vị</w:t>
      </w:r>
      <w:r w:rsidRPr="00435613">
        <w:rPr>
          <w:sz w:val="26"/>
          <w:szCs w:val="26"/>
          <w:lang w:val="vi-VN"/>
        </w:rPr>
        <w:t>.</w:t>
      </w:r>
    </w:p>
    <w:p w:rsidR="00986B6C" w:rsidRDefault="00986B6C" w:rsidP="00C71076">
      <w:pPr>
        <w:spacing w:before="120" w:after="120"/>
        <w:ind w:firstLine="720"/>
        <w:jc w:val="both"/>
        <w:rPr>
          <w:sz w:val="26"/>
          <w:szCs w:val="26"/>
        </w:rPr>
      </w:pPr>
      <w:r w:rsidRPr="00435613">
        <w:rPr>
          <w:sz w:val="26"/>
          <w:szCs w:val="26"/>
          <w:lang w:val="vi-VN"/>
        </w:rPr>
        <w:t>Trên đây là hướng dẫn thực hiện “Ngày pháp luật nước Cộng Hòa xã hội chủ nghĩa Việt Nam” ngành Giáo dục và Đào tạo năm 201</w:t>
      </w:r>
      <w:r w:rsidR="00435613" w:rsidRPr="00435613">
        <w:rPr>
          <w:sz w:val="26"/>
          <w:szCs w:val="26"/>
        </w:rPr>
        <w:t>6</w:t>
      </w:r>
      <w:r w:rsidRPr="00435613">
        <w:rPr>
          <w:sz w:val="26"/>
          <w:szCs w:val="26"/>
          <w:lang w:val="vi-VN"/>
        </w:rPr>
        <w:t>. Phòng Giáo dục và Đào tạo đề nghị Hiệu trưởng các đơn vị trường học nghiêm túc thực hiện ./.</w:t>
      </w:r>
    </w:p>
    <w:p w:rsidR="005626AF" w:rsidRPr="005626AF" w:rsidRDefault="005626AF" w:rsidP="00435613">
      <w:pPr>
        <w:tabs>
          <w:tab w:val="left" w:pos="900"/>
        </w:tabs>
        <w:spacing w:before="120" w:after="120"/>
        <w:ind w:firstLine="446"/>
        <w:jc w:val="both"/>
        <w:rPr>
          <w:i/>
          <w:sz w:val="26"/>
          <w:szCs w:val="26"/>
        </w:rPr>
      </w:pPr>
    </w:p>
    <w:tbl>
      <w:tblPr>
        <w:tblpPr w:leftFromText="180" w:rightFromText="180" w:vertAnchor="text" w:horzAnchor="margin" w:tblpY="209"/>
        <w:tblW w:w="0" w:type="auto"/>
        <w:tblLook w:val="01E0" w:firstRow="1" w:lastRow="1" w:firstColumn="1" w:lastColumn="1" w:noHBand="0" w:noVBand="0"/>
      </w:tblPr>
      <w:tblGrid>
        <w:gridCol w:w="5000"/>
        <w:gridCol w:w="4125"/>
      </w:tblGrid>
      <w:tr w:rsidR="00B07C25" w:rsidTr="00FB0FAC">
        <w:trPr>
          <w:trHeight w:val="1929"/>
        </w:trPr>
        <w:tc>
          <w:tcPr>
            <w:tcW w:w="5000" w:type="dxa"/>
            <w:hideMark/>
          </w:tcPr>
          <w:p w:rsidR="00B07C25" w:rsidRDefault="00B07C25" w:rsidP="00FB0FAC">
            <w:pPr>
              <w:tabs>
                <w:tab w:val="left" w:pos="4500"/>
              </w:tabs>
              <w:jc w:val="both"/>
              <w:rPr>
                <w:b/>
                <w:i/>
                <w:szCs w:val="22"/>
              </w:rPr>
            </w:pPr>
            <w:r>
              <w:rPr>
                <w:b/>
                <w:i/>
                <w:szCs w:val="22"/>
              </w:rPr>
              <w:t>Nơi nhận:</w:t>
            </w:r>
          </w:p>
          <w:p w:rsidR="00C71076" w:rsidRDefault="00C71076" w:rsidP="00FB0FAC">
            <w:pPr>
              <w:tabs>
                <w:tab w:val="left" w:pos="4500"/>
              </w:tabs>
              <w:jc w:val="both"/>
              <w:rPr>
                <w:sz w:val="22"/>
                <w:szCs w:val="22"/>
              </w:rPr>
            </w:pPr>
            <w:r>
              <w:rPr>
                <w:sz w:val="22"/>
                <w:szCs w:val="22"/>
              </w:rPr>
              <w:t>- Sở GD&amp;ĐTTP.HCM (Phòng Pháp chế);</w:t>
            </w:r>
          </w:p>
          <w:p w:rsidR="00C71076" w:rsidRDefault="00C71076" w:rsidP="00FB0FAC">
            <w:pPr>
              <w:tabs>
                <w:tab w:val="left" w:pos="4500"/>
              </w:tabs>
              <w:jc w:val="both"/>
              <w:rPr>
                <w:sz w:val="22"/>
                <w:szCs w:val="22"/>
              </w:rPr>
            </w:pPr>
            <w:r>
              <w:rPr>
                <w:sz w:val="22"/>
                <w:szCs w:val="22"/>
              </w:rPr>
              <w:t>- Ông Trần Quang Bá, PCT.UBND Quận 3;</w:t>
            </w:r>
          </w:p>
          <w:p w:rsidR="00C71076" w:rsidRDefault="00C71076" w:rsidP="00FB0FAC">
            <w:pPr>
              <w:tabs>
                <w:tab w:val="left" w:pos="4500"/>
              </w:tabs>
              <w:jc w:val="both"/>
              <w:rPr>
                <w:sz w:val="22"/>
                <w:szCs w:val="22"/>
              </w:rPr>
            </w:pPr>
            <w:r>
              <w:rPr>
                <w:sz w:val="22"/>
                <w:szCs w:val="22"/>
              </w:rPr>
              <w:t>- VPQU-VPUBND Quận 3;</w:t>
            </w:r>
          </w:p>
          <w:p w:rsidR="00C71076" w:rsidRDefault="00C71076" w:rsidP="00FB0FAC">
            <w:pPr>
              <w:tabs>
                <w:tab w:val="left" w:pos="4500"/>
              </w:tabs>
              <w:jc w:val="both"/>
              <w:rPr>
                <w:sz w:val="22"/>
                <w:szCs w:val="22"/>
              </w:rPr>
            </w:pPr>
            <w:r>
              <w:rPr>
                <w:sz w:val="22"/>
                <w:szCs w:val="22"/>
              </w:rPr>
              <w:t>- Ban Tuyên giáo Quận ủy Quận 3;</w:t>
            </w:r>
          </w:p>
          <w:p w:rsidR="00C71076" w:rsidRDefault="00C71076" w:rsidP="00FB0FAC">
            <w:pPr>
              <w:tabs>
                <w:tab w:val="left" w:pos="4500"/>
              </w:tabs>
              <w:jc w:val="both"/>
              <w:rPr>
                <w:sz w:val="22"/>
                <w:szCs w:val="22"/>
              </w:rPr>
            </w:pPr>
            <w:r>
              <w:rPr>
                <w:sz w:val="22"/>
                <w:szCs w:val="22"/>
              </w:rPr>
              <w:t>- Phòng Tư Pháp Quận 3;</w:t>
            </w:r>
          </w:p>
          <w:p w:rsidR="00C71076" w:rsidRDefault="00C71076" w:rsidP="00FB0FAC">
            <w:pPr>
              <w:tabs>
                <w:tab w:val="left" w:pos="4500"/>
              </w:tabs>
              <w:jc w:val="both"/>
              <w:rPr>
                <w:sz w:val="22"/>
                <w:szCs w:val="22"/>
              </w:rPr>
            </w:pPr>
            <w:r>
              <w:rPr>
                <w:sz w:val="22"/>
                <w:szCs w:val="22"/>
              </w:rPr>
              <w:t>- Ban lãnh đạo Phòng GD&amp;ĐT Quận 3;</w:t>
            </w:r>
          </w:p>
          <w:p w:rsidR="00B07C25" w:rsidRDefault="00B07C25" w:rsidP="00FB0FAC">
            <w:pPr>
              <w:tabs>
                <w:tab w:val="left" w:pos="4500"/>
              </w:tabs>
              <w:jc w:val="both"/>
              <w:rPr>
                <w:sz w:val="22"/>
                <w:szCs w:val="22"/>
              </w:rPr>
            </w:pPr>
            <w:r>
              <w:rPr>
                <w:sz w:val="22"/>
                <w:szCs w:val="22"/>
              </w:rPr>
              <w:t xml:space="preserve">- Các Trường MN-TH-THCS và </w:t>
            </w:r>
            <w:r w:rsidR="00AC0357">
              <w:rPr>
                <w:sz w:val="22"/>
                <w:szCs w:val="22"/>
              </w:rPr>
              <w:t>TT</w:t>
            </w:r>
            <w:r>
              <w:rPr>
                <w:sz w:val="22"/>
                <w:szCs w:val="22"/>
              </w:rPr>
              <w:t>;</w:t>
            </w:r>
          </w:p>
          <w:p w:rsidR="00B07C25" w:rsidRDefault="00B07C25" w:rsidP="00FB0FAC">
            <w:pPr>
              <w:tabs>
                <w:tab w:val="left" w:pos="4500"/>
              </w:tabs>
              <w:jc w:val="both"/>
              <w:rPr>
                <w:sz w:val="22"/>
                <w:szCs w:val="22"/>
              </w:rPr>
            </w:pPr>
            <w:r>
              <w:rPr>
                <w:sz w:val="22"/>
                <w:szCs w:val="22"/>
              </w:rPr>
              <w:t xml:space="preserve">- </w:t>
            </w:r>
            <w:r w:rsidR="00C71076">
              <w:rPr>
                <w:sz w:val="22"/>
                <w:szCs w:val="22"/>
              </w:rPr>
              <w:t xml:space="preserve">Cổng Thông tin điện tử </w:t>
            </w:r>
            <w:r>
              <w:rPr>
                <w:sz w:val="22"/>
                <w:szCs w:val="22"/>
              </w:rPr>
              <w:t>Phòng GD</w:t>
            </w:r>
            <w:r w:rsidR="00AC0357">
              <w:rPr>
                <w:sz w:val="22"/>
                <w:szCs w:val="22"/>
              </w:rPr>
              <w:t>&amp;ĐTQ3;</w:t>
            </w:r>
          </w:p>
          <w:p w:rsidR="00B07C25" w:rsidRDefault="00B07C25" w:rsidP="00FB0FAC">
            <w:pPr>
              <w:jc w:val="both"/>
              <w:rPr>
                <w:sz w:val="26"/>
                <w:szCs w:val="26"/>
              </w:rPr>
            </w:pPr>
            <w:r>
              <w:rPr>
                <w:sz w:val="22"/>
                <w:szCs w:val="22"/>
              </w:rPr>
              <w:t>- Lưu: VT, PC.</w:t>
            </w:r>
            <w:r>
              <w:rPr>
                <w:sz w:val="22"/>
                <w:szCs w:val="22"/>
              </w:rPr>
              <w:tab/>
            </w:r>
          </w:p>
        </w:tc>
        <w:tc>
          <w:tcPr>
            <w:tcW w:w="4125" w:type="dxa"/>
          </w:tcPr>
          <w:p w:rsidR="00B07C25" w:rsidRDefault="00B07C25" w:rsidP="00FB0FAC">
            <w:pPr>
              <w:jc w:val="center"/>
              <w:rPr>
                <w:b/>
                <w:sz w:val="28"/>
                <w:szCs w:val="26"/>
              </w:rPr>
            </w:pPr>
            <w:r>
              <w:rPr>
                <w:b/>
                <w:sz w:val="28"/>
                <w:szCs w:val="26"/>
              </w:rPr>
              <w:t>TRƯỞNG PHÒNG</w:t>
            </w:r>
          </w:p>
          <w:p w:rsidR="00B07C25" w:rsidRDefault="00B07C25" w:rsidP="00FB0FAC">
            <w:pPr>
              <w:jc w:val="center"/>
              <w:rPr>
                <w:b/>
                <w:sz w:val="34"/>
                <w:szCs w:val="26"/>
              </w:rPr>
            </w:pPr>
          </w:p>
          <w:p w:rsidR="00B07C25" w:rsidRDefault="007E0BEB" w:rsidP="00FB0FAC">
            <w:pPr>
              <w:jc w:val="center"/>
              <w:rPr>
                <w:i/>
                <w:sz w:val="28"/>
                <w:szCs w:val="26"/>
              </w:rPr>
            </w:pPr>
            <w:r>
              <w:rPr>
                <w:i/>
                <w:sz w:val="28"/>
                <w:szCs w:val="26"/>
              </w:rPr>
              <w:t>(Đã ký)</w:t>
            </w:r>
          </w:p>
          <w:p w:rsidR="00435613" w:rsidRDefault="00435613" w:rsidP="00FB0FAC">
            <w:pPr>
              <w:jc w:val="center"/>
              <w:rPr>
                <w:i/>
                <w:sz w:val="28"/>
                <w:szCs w:val="26"/>
              </w:rPr>
            </w:pPr>
          </w:p>
          <w:p w:rsidR="00435613" w:rsidRDefault="00435613" w:rsidP="00FB0FAC">
            <w:pPr>
              <w:jc w:val="center"/>
              <w:rPr>
                <w:b/>
                <w:sz w:val="28"/>
                <w:szCs w:val="26"/>
              </w:rPr>
            </w:pPr>
          </w:p>
          <w:p w:rsidR="00B07C25" w:rsidRDefault="00B07C25" w:rsidP="00FB0FAC">
            <w:pPr>
              <w:jc w:val="center"/>
              <w:rPr>
                <w:sz w:val="26"/>
                <w:szCs w:val="26"/>
              </w:rPr>
            </w:pPr>
            <w:r>
              <w:rPr>
                <w:b/>
                <w:sz w:val="28"/>
                <w:szCs w:val="26"/>
              </w:rPr>
              <w:t>Phạm Hùng Dũng</w:t>
            </w:r>
          </w:p>
        </w:tc>
      </w:tr>
    </w:tbl>
    <w:p w:rsidR="00B07C25" w:rsidRDefault="00B07C25" w:rsidP="0069033A">
      <w:pPr>
        <w:spacing w:before="120" w:after="120"/>
        <w:ind w:firstLine="720"/>
        <w:jc w:val="both"/>
        <w:rPr>
          <w:color w:val="FF0000"/>
        </w:rPr>
      </w:pPr>
    </w:p>
    <w:p w:rsidR="007E0BEB" w:rsidRDefault="007E0BEB" w:rsidP="007E0BEB">
      <w:pPr>
        <w:spacing w:before="120" w:after="120"/>
        <w:jc w:val="both"/>
        <w:rPr>
          <w:color w:val="FF0000"/>
        </w:rPr>
      </w:pPr>
    </w:p>
    <w:p w:rsidR="007E0BEB" w:rsidRDefault="007E0BEB" w:rsidP="007E0BEB">
      <w:pPr>
        <w:spacing w:before="120" w:after="120"/>
        <w:jc w:val="both"/>
        <w:rPr>
          <w:color w:val="FF0000"/>
        </w:rPr>
      </w:pPr>
    </w:p>
    <w:p w:rsidR="007E0BEB" w:rsidRDefault="007E0BEB" w:rsidP="0069033A">
      <w:pPr>
        <w:spacing w:before="120" w:after="120"/>
        <w:ind w:firstLine="720"/>
        <w:jc w:val="both"/>
        <w:rPr>
          <w:color w:val="FF0000"/>
        </w:rPr>
      </w:pPr>
    </w:p>
    <w:tbl>
      <w:tblPr>
        <w:tblW w:w="10334" w:type="dxa"/>
        <w:tblInd w:w="-432" w:type="dxa"/>
        <w:tblLayout w:type="fixed"/>
        <w:tblLook w:val="01E0" w:firstRow="1" w:lastRow="1" w:firstColumn="1" w:lastColumn="1" w:noHBand="0" w:noVBand="0"/>
      </w:tblPr>
      <w:tblGrid>
        <w:gridCol w:w="4320"/>
        <w:gridCol w:w="6014"/>
      </w:tblGrid>
      <w:tr w:rsidR="007E0BEB" w:rsidTr="00B655A9">
        <w:trPr>
          <w:trHeight w:val="1612"/>
        </w:trPr>
        <w:tc>
          <w:tcPr>
            <w:tcW w:w="4320" w:type="dxa"/>
          </w:tcPr>
          <w:p w:rsidR="007E0BEB" w:rsidRPr="00947CEA" w:rsidRDefault="007E0BEB" w:rsidP="00B655A9">
            <w:pPr>
              <w:jc w:val="center"/>
              <w:rPr>
                <w:sz w:val="26"/>
              </w:rPr>
            </w:pPr>
            <w:r w:rsidRPr="00947CEA">
              <w:rPr>
                <w:sz w:val="26"/>
              </w:rPr>
              <w:t>ỦY BAN NHÂN DÂN QUẬN 3</w:t>
            </w:r>
          </w:p>
          <w:p w:rsidR="007E0BEB" w:rsidRPr="00947CEA" w:rsidRDefault="007E0BEB" w:rsidP="00B655A9">
            <w:pPr>
              <w:rPr>
                <w:b/>
                <w:szCs w:val="22"/>
              </w:rPr>
            </w:pPr>
            <w:r>
              <w:rPr>
                <w:b/>
                <w:sz w:val="26"/>
                <w:szCs w:val="22"/>
              </w:rPr>
              <w:t>TRƯỜNG…………………………</w:t>
            </w:r>
          </w:p>
          <w:p w:rsidR="007E0BEB" w:rsidRDefault="007E0BEB" w:rsidP="00B655A9">
            <w:pPr>
              <w:tabs>
                <w:tab w:val="left" w:pos="540"/>
              </w:tabs>
              <w:jc w:val="center"/>
              <w:rPr>
                <w:sz w:val="26"/>
              </w:rPr>
            </w:pPr>
            <w:r>
              <w:rPr>
                <w:noProof/>
              </w:rPr>
              <mc:AlternateContent>
                <mc:Choice Requires="wps">
                  <w:drawing>
                    <wp:anchor distT="0" distB="0" distL="114300" distR="114300" simplePos="0" relativeHeight="251659776" behindDoc="0" locked="0" layoutInCell="1" allowOverlap="1" wp14:anchorId="2236747A" wp14:editId="1E1F306F">
                      <wp:simplePos x="0" y="0"/>
                      <wp:positionH relativeFrom="column">
                        <wp:posOffset>662940</wp:posOffset>
                      </wp:positionH>
                      <wp:positionV relativeFrom="paragraph">
                        <wp:posOffset>114300</wp:posOffset>
                      </wp:positionV>
                      <wp:extent cx="914400" cy="635"/>
                      <wp:effectExtent l="5715" t="9525" r="1333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9pt" to="124.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"/>
                  </w:pict>
                </mc:Fallback>
              </mc:AlternateContent>
            </w:r>
          </w:p>
          <w:p w:rsidR="007E0BEB" w:rsidRDefault="007E0BEB" w:rsidP="00B655A9">
            <w:pPr>
              <w:jc w:val="center"/>
              <w:rPr>
                <w:sz w:val="26"/>
              </w:rPr>
            </w:pPr>
            <w:r>
              <w:rPr>
                <w:sz w:val="26"/>
              </w:rPr>
              <w:t>Số:             /……/ PC</w:t>
            </w:r>
          </w:p>
          <w:p w:rsidR="007E0BEB" w:rsidRPr="00A16F29" w:rsidRDefault="007E0BEB" w:rsidP="00B655A9">
            <w:pPr>
              <w:tabs>
                <w:tab w:val="left" w:pos="432"/>
              </w:tabs>
              <w:jc w:val="center"/>
            </w:pPr>
            <w:r w:rsidRPr="00A16F29">
              <w:t>Về hướng dẫn thực hiện “Ngày pháp luật nước Cộng hòa xã hội chủ nghĩa Việt Nam” ng</w:t>
            </w:r>
            <w:r>
              <w:t>ành Giáo dục và Đào tạo năm 2016</w:t>
            </w:r>
          </w:p>
          <w:p w:rsidR="007E0BEB" w:rsidRDefault="007E0BEB" w:rsidP="00B655A9">
            <w:pPr>
              <w:tabs>
                <w:tab w:val="left" w:pos="432"/>
              </w:tabs>
              <w:jc w:val="center"/>
            </w:pPr>
            <w:r w:rsidRPr="00360EC1">
              <w:rPr>
                <w:noProof/>
                <w:sz w:val="28"/>
                <w:szCs w:val="28"/>
              </w:rPr>
              <mc:AlternateContent>
                <mc:Choice Requires="wps">
                  <w:drawing>
                    <wp:anchor distT="0" distB="0" distL="114300" distR="114300" simplePos="0" relativeHeight="251661824" behindDoc="0" locked="0" layoutInCell="1" allowOverlap="1" wp14:anchorId="2D91CA13" wp14:editId="4D01F3C6">
                      <wp:simplePos x="0" y="0"/>
                      <wp:positionH relativeFrom="column">
                        <wp:posOffset>-152400</wp:posOffset>
                      </wp:positionH>
                      <wp:positionV relativeFrom="paragraph">
                        <wp:posOffset>8255</wp:posOffset>
                      </wp:positionV>
                      <wp:extent cx="628015" cy="301625"/>
                      <wp:effectExtent l="0" t="0" r="1968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301625"/>
                              </a:xfrm>
                              <a:prstGeom prst="rect">
                                <a:avLst/>
                              </a:prstGeom>
                              <a:solidFill>
                                <a:srgbClr val="FFFFFF"/>
                              </a:solidFill>
                              <a:ln w="9525">
                                <a:solidFill>
                                  <a:srgbClr val="000000"/>
                                </a:solidFill>
                                <a:miter lim="800000"/>
                                <a:headEnd/>
                                <a:tailEnd/>
                              </a:ln>
                            </wps:spPr>
                            <wps:txbx>
                              <w:txbxContent>
                                <w:p w:rsidR="007E0BEB" w:rsidRPr="00360EC1" w:rsidRDefault="007E0BEB" w:rsidP="007E0BEB">
                                  <w:pPr>
                                    <w:rPr>
                                      <w:b/>
                                    </w:rPr>
                                  </w:pPr>
                                  <w:r w:rsidRPr="00360EC1">
                                    <w:rPr>
                                      <w:b/>
                                    </w:rPr>
                                    <w:t xml:space="preserve"> MẪU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65pt;width:49.45pt;height:2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">
                      <v:textbox>
                        <w:txbxContent>
                          <w:p w:rsidR="007E0BEB" w:rsidRPr="00360EC1" w:rsidRDefault="007E0BEB" w:rsidP="007E0BEB">
                            <w:pPr>
                              <w:rPr>
                                <w:b/>
                              </w:rPr>
                            </w:pPr>
                            <w:r w:rsidRPr="00360EC1">
                              <w:rPr>
                                <w:b/>
                              </w:rPr>
                              <w:t xml:space="preserve"> MẪU</w:t>
                            </w:r>
                          </w:p>
                        </w:txbxContent>
                      </v:textbox>
                    </v:shape>
                  </w:pict>
                </mc:Fallback>
              </mc:AlternateContent>
            </w:r>
          </w:p>
        </w:tc>
        <w:tc>
          <w:tcPr>
            <w:tcW w:w="6014" w:type="dxa"/>
          </w:tcPr>
          <w:p w:rsidR="007E0BEB" w:rsidRDefault="007E0BEB" w:rsidP="00B655A9">
            <w:pPr>
              <w:jc w:val="center"/>
              <w:rPr>
                <w:b/>
                <w:sz w:val="26"/>
              </w:rPr>
            </w:pPr>
            <w:r>
              <w:rPr>
                <w:b/>
                <w:sz w:val="26"/>
              </w:rPr>
              <w:t>CỘNG HÒA XÃ HỘI CHỦ NGHĨA VIỆT NAM</w:t>
            </w:r>
          </w:p>
          <w:p w:rsidR="007E0BEB" w:rsidRDefault="007E0BEB" w:rsidP="00B655A9">
            <w:pPr>
              <w:jc w:val="center"/>
              <w:rPr>
                <w:b/>
                <w:sz w:val="28"/>
              </w:rPr>
            </w:pPr>
            <w:r>
              <w:rPr>
                <w:b/>
                <w:sz w:val="28"/>
              </w:rPr>
              <w:t>Độc lập - Tự do - Hạnh phúc</w:t>
            </w:r>
          </w:p>
          <w:p w:rsidR="007E0BEB" w:rsidRDefault="007E0BEB" w:rsidP="00B655A9">
            <w:pPr>
              <w:jc w:val="center"/>
              <w:rPr>
                <w:b/>
                <w:sz w:val="26"/>
              </w:rPr>
            </w:pPr>
            <w:r>
              <w:rPr>
                <w:noProof/>
              </w:rPr>
              <mc:AlternateContent>
                <mc:Choice Requires="wps">
                  <w:drawing>
                    <wp:anchor distT="0" distB="0" distL="114300" distR="114300" simplePos="0" relativeHeight="251660800" behindDoc="0" locked="0" layoutInCell="1" allowOverlap="1" wp14:anchorId="5EF1C799" wp14:editId="7C831C29">
                      <wp:simplePos x="0" y="0"/>
                      <wp:positionH relativeFrom="column">
                        <wp:posOffset>778510</wp:posOffset>
                      </wp:positionH>
                      <wp:positionV relativeFrom="paragraph">
                        <wp:posOffset>62865</wp:posOffset>
                      </wp:positionV>
                      <wp:extent cx="2171700" cy="0"/>
                      <wp:effectExtent l="6985" t="5715" r="1206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pt,4.95pt" to="232.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T9l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"/>
                  </w:pict>
                </mc:Fallback>
              </mc:AlternateContent>
            </w:r>
          </w:p>
          <w:p w:rsidR="007E0BEB" w:rsidRDefault="007E0BEB" w:rsidP="00B655A9">
            <w:pPr>
              <w:tabs>
                <w:tab w:val="left" w:pos="540"/>
              </w:tabs>
              <w:jc w:val="center"/>
              <w:rPr>
                <w:i/>
                <w:sz w:val="12"/>
              </w:rPr>
            </w:pPr>
          </w:p>
          <w:p w:rsidR="007E0BEB" w:rsidRDefault="007E0BEB" w:rsidP="00B655A9">
            <w:pPr>
              <w:jc w:val="center"/>
              <w:rPr>
                <w:i/>
                <w:sz w:val="26"/>
              </w:rPr>
            </w:pPr>
            <w:r>
              <w:rPr>
                <w:i/>
                <w:sz w:val="26"/>
              </w:rPr>
              <w:t>Quận 3</w:t>
            </w:r>
            <w:r>
              <w:rPr>
                <w:sz w:val="26"/>
              </w:rPr>
              <w:t>,</w:t>
            </w:r>
            <w:r>
              <w:rPr>
                <w:i/>
                <w:sz w:val="26"/>
              </w:rPr>
              <w:t xml:space="preserve"> ngày  08  tháng  10  năm 2016</w:t>
            </w:r>
          </w:p>
          <w:p w:rsidR="007E0BEB" w:rsidRDefault="007E0BEB" w:rsidP="00B655A9">
            <w:pPr>
              <w:tabs>
                <w:tab w:val="left" w:pos="-1098"/>
              </w:tabs>
              <w:rPr>
                <w:sz w:val="26"/>
              </w:rPr>
            </w:pPr>
          </w:p>
        </w:tc>
      </w:tr>
    </w:tbl>
    <w:p w:rsidR="007E0BEB" w:rsidRPr="002F4AEF" w:rsidRDefault="007E0BEB" w:rsidP="007E0BEB">
      <w:pPr>
        <w:spacing w:before="120" w:after="120"/>
        <w:ind w:firstLine="720"/>
        <w:jc w:val="center"/>
        <w:rPr>
          <w:b/>
          <w:sz w:val="30"/>
          <w:szCs w:val="30"/>
        </w:rPr>
      </w:pPr>
      <w:r w:rsidRPr="002F4AEF">
        <w:rPr>
          <w:b/>
          <w:sz w:val="30"/>
          <w:szCs w:val="30"/>
        </w:rPr>
        <w:t>BÁO CÁO</w:t>
      </w:r>
    </w:p>
    <w:p w:rsidR="007E0BEB" w:rsidRPr="00360EC1" w:rsidRDefault="007E0BEB" w:rsidP="007E0BEB">
      <w:pPr>
        <w:spacing w:before="120" w:after="120"/>
        <w:ind w:firstLine="720"/>
        <w:jc w:val="center"/>
        <w:rPr>
          <w:b/>
          <w:sz w:val="28"/>
          <w:szCs w:val="28"/>
        </w:rPr>
      </w:pPr>
      <w:r w:rsidRPr="00360EC1">
        <w:rPr>
          <w:b/>
          <w:sz w:val="28"/>
          <w:szCs w:val="28"/>
        </w:rPr>
        <w:t>Triển khai thực hiện ngày pháp luật năm 2016</w:t>
      </w:r>
    </w:p>
    <w:p w:rsidR="007E0BEB" w:rsidRPr="002F4AEF" w:rsidRDefault="007E0BEB" w:rsidP="007E0BEB">
      <w:pPr>
        <w:spacing w:before="120" w:after="120"/>
        <w:ind w:firstLine="720"/>
        <w:jc w:val="both"/>
        <w:rPr>
          <w:sz w:val="26"/>
          <w:szCs w:val="26"/>
        </w:rPr>
      </w:pPr>
      <w:r w:rsidRPr="002F4AEF">
        <w:rPr>
          <w:sz w:val="26"/>
          <w:szCs w:val="26"/>
        </w:rPr>
        <w:t>Thực hiện văn bản số……, ngày…….tháng…..năm 2016 của Phòng Giáo dục và Đào tạo Quận 3 về việc thực hiện Ngày Pháp luật nước Cộng hòa xã hội chủ nghĩa Việt Nam năm 2016; Sau khi rà soát, tổng hợp nhà trường  ……..báo cáo như sau:</w:t>
      </w:r>
    </w:p>
    <w:p w:rsidR="007E0BEB" w:rsidRPr="002F4AEF" w:rsidRDefault="007E0BEB" w:rsidP="007E0BEB">
      <w:pPr>
        <w:pStyle w:val="ListParagraph"/>
        <w:numPr>
          <w:ilvl w:val="0"/>
          <w:numId w:val="6"/>
        </w:numPr>
        <w:spacing w:before="120" w:after="120"/>
        <w:jc w:val="both"/>
        <w:rPr>
          <w:b/>
          <w:sz w:val="26"/>
          <w:szCs w:val="26"/>
        </w:rPr>
      </w:pPr>
      <w:r w:rsidRPr="002F4AEF">
        <w:rPr>
          <w:b/>
          <w:sz w:val="26"/>
          <w:szCs w:val="26"/>
        </w:rPr>
        <w:t>Hình thức</w:t>
      </w:r>
    </w:p>
    <w:p w:rsidR="007E0BEB" w:rsidRPr="002F4AEF" w:rsidRDefault="007E0BEB" w:rsidP="007E0BEB">
      <w:pPr>
        <w:spacing w:before="120" w:after="120"/>
        <w:ind w:firstLine="720"/>
        <w:jc w:val="both"/>
        <w:rPr>
          <w:sz w:val="26"/>
          <w:szCs w:val="26"/>
        </w:rPr>
      </w:pPr>
      <w:r w:rsidRPr="002F4AEF">
        <w:rPr>
          <w:sz w:val="26"/>
          <w:szCs w:val="26"/>
        </w:rPr>
        <w:t>Đơn vị………..đã tổ chức triển khai Ngày Pháp luật dưới các hình thức:</w:t>
      </w:r>
    </w:p>
    <w:p w:rsidR="007E0BEB" w:rsidRDefault="007E0BEB" w:rsidP="007E0BEB">
      <w:pPr>
        <w:spacing w:before="120" w:after="120"/>
        <w:ind w:firstLine="720"/>
        <w:jc w:val="both"/>
        <w:rPr>
          <w:sz w:val="26"/>
          <w:szCs w:val="26"/>
        </w:rPr>
      </w:pPr>
      <w:r w:rsidRPr="002F4AEF">
        <w:rPr>
          <w:sz w:val="26"/>
          <w:szCs w:val="26"/>
        </w:rPr>
        <w:t>- Tổ chức tuyên truyền, phổ biến, giáo dục pháp luật về………………..</w:t>
      </w:r>
    </w:p>
    <w:p w:rsidR="007E0BEB" w:rsidRPr="002F4AEF" w:rsidRDefault="007E0BEB" w:rsidP="007E0BEB">
      <w:pPr>
        <w:spacing w:before="120" w:after="120"/>
        <w:ind w:firstLine="720"/>
        <w:jc w:val="both"/>
        <w:rPr>
          <w:sz w:val="26"/>
          <w:szCs w:val="26"/>
        </w:rPr>
      </w:pPr>
      <w:r>
        <w:rPr>
          <w:sz w:val="26"/>
          <w:szCs w:val="26"/>
        </w:rPr>
        <w:t xml:space="preserve">- </w:t>
      </w:r>
      <w:r w:rsidRPr="002F4AEF">
        <w:rPr>
          <w:sz w:val="26"/>
          <w:szCs w:val="26"/>
        </w:rPr>
        <w:t xml:space="preserve">Treo băng ron, áp phích khẩu hiệu:………………………………….từ ngày…….tháng…….năm 2016 đến ngày…….tháng…….năm 2016. </w:t>
      </w:r>
    </w:p>
    <w:p w:rsidR="007E0BEB" w:rsidRPr="002F4AEF" w:rsidRDefault="007E0BEB" w:rsidP="007E0BEB">
      <w:pPr>
        <w:spacing w:before="120" w:after="120"/>
        <w:ind w:firstLine="720"/>
        <w:jc w:val="both"/>
        <w:rPr>
          <w:sz w:val="26"/>
          <w:szCs w:val="26"/>
        </w:rPr>
      </w:pPr>
      <w:r w:rsidRPr="002F4AEF">
        <w:rPr>
          <w:sz w:val="26"/>
          <w:szCs w:val="26"/>
        </w:rPr>
        <w:t>- Tuyên truyền qua các trang web của đơn vị</w:t>
      </w:r>
    </w:p>
    <w:p w:rsidR="007E0BEB" w:rsidRPr="002F4AEF" w:rsidRDefault="007E0BEB" w:rsidP="007E0BEB">
      <w:pPr>
        <w:spacing w:before="120" w:after="120"/>
        <w:ind w:firstLine="720"/>
        <w:jc w:val="both"/>
        <w:rPr>
          <w:sz w:val="26"/>
          <w:szCs w:val="26"/>
        </w:rPr>
      </w:pPr>
      <w:r w:rsidRPr="002F4AEF">
        <w:rPr>
          <w:sz w:val="26"/>
          <w:szCs w:val="26"/>
        </w:rPr>
        <w:t>- Các hình thức khác</w:t>
      </w:r>
    </w:p>
    <w:p w:rsidR="007E0BEB" w:rsidRPr="002F4AEF" w:rsidRDefault="007E0BEB" w:rsidP="007E0BEB">
      <w:pPr>
        <w:spacing w:before="120" w:after="120"/>
        <w:ind w:firstLine="720"/>
        <w:jc w:val="both"/>
        <w:rPr>
          <w:b/>
          <w:sz w:val="26"/>
          <w:szCs w:val="26"/>
        </w:rPr>
      </w:pPr>
      <w:r w:rsidRPr="002F4AEF">
        <w:rPr>
          <w:sz w:val="26"/>
          <w:szCs w:val="26"/>
        </w:rPr>
        <w:t xml:space="preserve">2. </w:t>
      </w:r>
      <w:r w:rsidRPr="002F4AEF">
        <w:rPr>
          <w:b/>
          <w:sz w:val="26"/>
          <w:szCs w:val="26"/>
        </w:rPr>
        <w:t xml:space="preserve">Đối tượng </w:t>
      </w:r>
    </w:p>
    <w:p w:rsidR="007E0BEB" w:rsidRPr="002F4AEF" w:rsidRDefault="007E0BEB" w:rsidP="007E0BEB">
      <w:pPr>
        <w:spacing w:before="120" w:after="120"/>
        <w:ind w:firstLine="720"/>
        <w:jc w:val="both"/>
        <w:rPr>
          <w:b/>
          <w:sz w:val="26"/>
          <w:szCs w:val="26"/>
        </w:rPr>
      </w:pPr>
      <w:r w:rsidRPr="002F4AEF">
        <w:rPr>
          <w:sz w:val="26"/>
          <w:szCs w:val="26"/>
        </w:rPr>
        <w:t xml:space="preserve">3. </w:t>
      </w:r>
      <w:r w:rsidRPr="002F4AEF">
        <w:rPr>
          <w:b/>
          <w:sz w:val="26"/>
          <w:szCs w:val="26"/>
        </w:rPr>
        <w:t xml:space="preserve">Kết quả </w:t>
      </w:r>
    </w:p>
    <w:p w:rsidR="007E0BEB" w:rsidRPr="002F4AEF" w:rsidRDefault="007E0BEB" w:rsidP="007E0BEB">
      <w:pPr>
        <w:spacing w:before="120" w:after="120"/>
        <w:ind w:firstLine="720"/>
        <w:jc w:val="both"/>
        <w:rPr>
          <w:sz w:val="26"/>
          <w:szCs w:val="26"/>
        </w:rPr>
      </w:pPr>
      <w:r w:rsidRPr="002F4AEF">
        <w:rPr>
          <w:sz w:val="26"/>
          <w:szCs w:val="26"/>
        </w:rPr>
        <w:t>Qua phổ biến, tuyên truyền Ngày pháp luật tại đơn vị ……….nhận thức về pháp luật trong đội ngũ cán bộ quản lý, giáo viên, học sinh – sinh viên như thế nào?</w:t>
      </w:r>
    </w:p>
    <w:p w:rsidR="007E0BEB" w:rsidRPr="002F4AEF" w:rsidRDefault="007E0BEB" w:rsidP="007E0BEB">
      <w:pPr>
        <w:spacing w:before="120" w:after="120"/>
        <w:ind w:firstLine="720"/>
        <w:jc w:val="both"/>
        <w:rPr>
          <w:sz w:val="26"/>
          <w:szCs w:val="26"/>
        </w:rPr>
      </w:pPr>
      <w:r w:rsidRPr="002F4AEF">
        <w:rPr>
          <w:sz w:val="26"/>
          <w:szCs w:val="26"/>
        </w:rPr>
        <w:t xml:space="preserve">4. </w:t>
      </w:r>
      <w:r w:rsidRPr="002F4AEF">
        <w:rPr>
          <w:b/>
          <w:sz w:val="26"/>
          <w:szCs w:val="26"/>
        </w:rPr>
        <w:t>Thuận lợi, khó khăn</w:t>
      </w:r>
      <w:r w:rsidRPr="002F4AEF">
        <w:rPr>
          <w:sz w:val="26"/>
          <w:szCs w:val="26"/>
        </w:rPr>
        <w:t xml:space="preserve"> (nếu có)</w:t>
      </w:r>
    </w:p>
    <w:p w:rsidR="007E0BEB" w:rsidRDefault="007E0BEB" w:rsidP="007E0BEB">
      <w:pPr>
        <w:spacing w:before="120" w:after="120"/>
        <w:ind w:firstLine="72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E0BEB" w:rsidRDefault="007E0BEB" w:rsidP="007E0BEB">
      <w:pPr>
        <w:spacing w:before="120" w:after="120"/>
        <w:ind w:firstLine="720"/>
        <w:jc w:val="both"/>
        <w:rPr>
          <w:sz w:val="28"/>
          <w:szCs w:val="28"/>
        </w:rPr>
      </w:pPr>
    </w:p>
    <w:p w:rsidR="007E0BEB" w:rsidRDefault="007E0BEB" w:rsidP="007E0BEB">
      <w:pPr>
        <w:spacing w:before="120" w:after="120"/>
        <w:ind w:firstLine="720"/>
        <w:jc w:val="both"/>
        <w:rPr>
          <w:sz w:val="28"/>
          <w:szCs w:val="28"/>
        </w:rPr>
      </w:pPr>
    </w:p>
    <w:p w:rsidR="007E0BEB" w:rsidRPr="002F4AEF" w:rsidRDefault="007E0BEB" w:rsidP="007E0BEB">
      <w:pPr>
        <w:spacing w:before="120" w:after="120"/>
        <w:ind w:left="5760" w:firstLine="720"/>
        <w:jc w:val="both"/>
        <w:rPr>
          <w:b/>
          <w:sz w:val="28"/>
          <w:szCs w:val="28"/>
        </w:rPr>
      </w:pPr>
      <w:r w:rsidRPr="002F4AEF">
        <w:rPr>
          <w:b/>
          <w:sz w:val="28"/>
          <w:szCs w:val="28"/>
        </w:rPr>
        <w:t>Hiệu trưởng</w:t>
      </w:r>
    </w:p>
    <w:p w:rsidR="007E0BEB" w:rsidRPr="007E0BEB" w:rsidRDefault="007E0BEB" w:rsidP="0069033A">
      <w:pPr>
        <w:spacing w:before="120" w:after="120"/>
        <w:ind w:firstLine="720"/>
        <w:jc w:val="both"/>
        <w:rPr>
          <w:color w:val="FF0000"/>
        </w:rPr>
      </w:pPr>
    </w:p>
    <w:sectPr w:rsidR="007E0BEB" w:rsidRPr="007E0BEB" w:rsidSect="00435613">
      <w:pgSz w:w="11906" w:h="16838" w:code="9"/>
      <w:pgMar w:top="1138" w:right="1138" w:bottom="1138" w:left="169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644AD"/>
    <w:multiLevelType w:val="hybridMultilevel"/>
    <w:tmpl w:val="69FC8A92"/>
    <w:lvl w:ilvl="0" w:tplc="CD90CB28">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nsid w:val="375332B4"/>
    <w:multiLevelType w:val="hybridMultilevel"/>
    <w:tmpl w:val="883E31EE"/>
    <w:lvl w:ilvl="0" w:tplc="06BE0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9B4C7C"/>
    <w:multiLevelType w:val="hybridMultilevel"/>
    <w:tmpl w:val="DAA6BA26"/>
    <w:lvl w:ilvl="0" w:tplc="AE2E93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518530FA"/>
    <w:multiLevelType w:val="hybridMultilevel"/>
    <w:tmpl w:val="E1E6BF3A"/>
    <w:lvl w:ilvl="0" w:tplc="AEA813DA">
      <w:start w:val="4"/>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589E66CD"/>
    <w:multiLevelType w:val="hybridMultilevel"/>
    <w:tmpl w:val="D60AE194"/>
    <w:lvl w:ilvl="0" w:tplc="3970DA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2D8380E"/>
    <w:multiLevelType w:val="hybridMultilevel"/>
    <w:tmpl w:val="551ED04A"/>
    <w:lvl w:ilvl="0" w:tplc="93A8185E">
      <w:start w:val="1"/>
      <w:numFmt w:val="bullet"/>
      <w:lvlText w:val="-"/>
      <w:lvlJc w:val="left"/>
      <w:pPr>
        <w:ind w:left="720" w:hanging="360"/>
      </w:pPr>
      <w:rPr>
        <w:rFonts w:ascii="Tahoma" w:hAnsi="Tahom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B6"/>
    <w:rsid w:val="0000616E"/>
    <w:rsid w:val="000D58AB"/>
    <w:rsid w:val="00113C41"/>
    <w:rsid w:val="001243B2"/>
    <w:rsid w:val="001404B0"/>
    <w:rsid w:val="0015305B"/>
    <w:rsid w:val="0019470D"/>
    <w:rsid w:val="001B5A33"/>
    <w:rsid w:val="001D5362"/>
    <w:rsid w:val="001F160D"/>
    <w:rsid w:val="002F1568"/>
    <w:rsid w:val="003502FA"/>
    <w:rsid w:val="00376B03"/>
    <w:rsid w:val="003869B6"/>
    <w:rsid w:val="00435613"/>
    <w:rsid w:val="0045559A"/>
    <w:rsid w:val="00465EE8"/>
    <w:rsid w:val="004D5F5E"/>
    <w:rsid w:val="005175AD"/>
    <w:rsid w:val="005626AF"/>
    <w:rsid w:val="005D2EF5"/>
    <w:rsid w:val="005D4870"/>
    <w:rsid w:val="0069033A"/>
    <w:rsid w:val="006C6D5F"/>
    <w:rsid w:val="006D0FF2"/>
    <w:rsid w:val="007301D1"/>
    <w:rsid w:val="00792306"/>
    <w:rsid w:val="007D1BF3"/>
    <w:rsid w:val="007E0BEB"/>
    <w:rsid w:val="008D2888"/>
    <w:rsid w:val="008E05FF"/>
    <w:rsid w:val="00947CEA"/>
    <w:rsid w:val="00986B6C"/>
    <w:rsid w:val="00A16F29"/>
    <w:rsid w:val="00A34161"/>
    <w:rsid w:val="00A67848"/>
    <w:rsid w:val="00A928BC"/>
    <w:rsid w:val="00A97775"/>
    <w:rsid w:val="00AC0357"/>
    <w:rsid w:val="00AD5DF3"/>
    <w:rsid w:val="00B07C25"/>
    <w:rsid w:val="00B24827"/>
    <w:rsid w:val="00B509F1"/>
    <w:rsid w:val="00B54E92"/>
    <w:rsid w:val="00BE5AE1"/>
    <w:rsid w:val="00C3602A"/>
    <w:rsid w:val="00C6738A"/>
    <w:rsid w:val="00C71076"/>
    <w:rsid w:val="00D00432"/>
    <w:rsid w:val="00D34F7E"/>
    <w:rsid w:val="00E5076F"/>
    <w:rsid w:val="00E95EAD"/>
    <w:rsid w:val="00EF04B5"/>
    <w:rsid w:val="00F53803"/>
    <w:rsid w:val="00F54D83"/>
    <w:rsid w:val="00FB4435"/>
    <w:rsid w:val="00FC48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9B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3869B6"/>
  </w:style>
  <w:style w:type="paragraph" w:styleId="ListParagraph">
    <w:name w:val="List Paragraph"/>
    <w:basedOn w:val="Normal"/>
    <w:uiPriority w:val="99"/>
    <w:qFormat/>
    <w:rsid w:val="00E95EAD"/>
    <w:pPr>
      <w:ind w:left="720"/>
      <w:contextualSpacing/>
    </w:pPr>
  </w:style>
  <w:style w:type="character" w:styleId="Hyperlink">
    <w:name w:val="Hyperlink"/>
    <w:basedOn w:val="DefaultParagraphFont"/>
    <w:uiPriority w:val="99"/>
    <w:semiHidden/>
    <w:unhideWhenUsed/>
    <w:rsid w:val="006D0FF2"/>
    <w:rPr>
      <w:color w:val="0000FF"/>
      <w:u w:val="single"/>
    </w:rPr>
  </w:style>
  <w:style w:type="character" w:customStyle="1" w:styleId="apple-converted-space">
    <w:name w:val="apple-converted-space"/>
    <w:basedOn w:val="DefaultParagraphFont"/>
    <w:rsid w:val="00B07C25"/>
  </w:style>
  <w:style w:type="character" w:styleId="Strong">
    <w:name w:val="Strong"/>
    <w:basedOn w:val="DefaultParagraphFont"/>
    <w:uiPriority w:val="22"/>
    <w:qFormat/>
    <w:rsid w:val="00B07C25"/>
    <w:rPr>
      <w:b/>
      <w:bCs/>
    </w:rPr>
  </w:style>
  <w:style w:type="character" w:styleId="Emphasis">
    <w:name w:val="Emphasis"/>
    <w:basedOn w:val="DefaultParagraphFont"/>
    <w:uiPriority w:val="20"/>
    <w:qFormat/>
    <w:rsid w:val="00B07C25"/>
    <w:rPr>
      <w:i/>
      <w:iCs/>
    </w:rPr>
  </w:style>
  <w:style w:type="character" w:customStyle="1" w:styleId="bodytextindent3char">
    <w:name w:val="bodytextindent3char"/>
    <w:basedOn w:val="DefaultParagraphFont"/>
    <w:rsid w:val="00B07C25"/>
  </w:style>
  <w:style w:type="paragraph" w:styleId="NormalWeb">
    <w:name w:val="Normal (Web)"/>
    <w:basedOn w:val="Normal"/>
    <w:link w:val="NormalWebChar"/>
    <w:rsid w:val="00986B6C"/>
    <w:pPr>
      <w:spacing w:before="100" w:beforeAutospacing="1" w:after="100" w:afterAutospacing="1"/>
    </w:pPr>
    <w:rPr>
      <w:szCs w:val="20"/>
    </w:rPr>
  </w:style>
  <w:style w:type="character" w:customStyle="1" w:styleId="NormalWebChar">
    <w:name w:val="Normal (Web) Char"/>
    <w:link w:val="NormalWeb"/>
    <w:locked/>
    <w:rsid w:val="00986B6C"/>
    <w:rPr>
      <w:rFonts w:ascii="Times New Roman" w:eastAsia="Times New Roman" w:hAnsi="Times New Roman" w:cs="Times New Roman"/>
      <w:sz w:val="24"/>
      <w:szCs w:val="20"/>
    </w:rPr>
  </w:style>
  <w:style w:type="paragraph" w:customStyle="1" w:styleId="msonormalrtejustify">
    <w:name w:val="msonormal rtejustify"/>
    <w:basedOn w:val="Normal"/>
    <w:uiPriority w:val="99"/>
    <w:rsid w:val="00986B6C"/>
    <w:pPr>
      <w:spacing w:before="100" w:beforeAutospacing="1" w:after="100" w:afterAutospacing="1"/>
    </w:pPr>
  </w:style>
  <w:style w:type="character" w:customStyle="1" w:styleId="normalchar">
    <w:name w:val="normal__char"/>
    <w:uiPriority w:val="99"/>
    <w:rsid w:val="00986B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9B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3869B6"/>
  </w:style>
  <w:style w:type="paragraph" w:styleId="ListParagraph">
    <w:name w:val="List Paragraph"/>
    <w:basedOn w:val="Normal"/>
    <w:uiPriority w:val="99"/>
    <w:qFormat/>
    <w:rsid w:val="00E95EAD"/>
    <w:pPr>
      <w:ind w:left="720"/>
      <w:contextualSpacing/>
    </w:pPr>
  </w:style>
  <w:style w:type="character" w:styleId="Hyperlink">
    <w:name w:val="Hyperlink"/>
    <w:basedOn w:val="DefaultParagraphFont"/>
    <w:uiPriority w:val="99"/>
    <w:semiHidden/>
    <w:unhideWhenUsed/>
    <w:rsid w:val="006D0FF2"/>
    <w:rPr>
      <w:color w:val="0000FF"/>
      <w:u w:val="single"/>
    </w:rPr>
  </w:style>
  <w:style w:type="character" w:customStyle="1" w:styleId="apple-converted-space">
    <w:name w:val="apple-converted-space"/>
    <w:basedOn w:val="DefaultParagraphFont"/>
    <w:rsid w:val="00B07C25"/>
  </w:style>
  <w:style w:type="character" w:styleId="Strong">
    <w:name w:val="Strong"/>
    <w:basedOn w:val="DefaultParagraphFont"/>
    <w:uiPriority w:val="22"/>
    <w:qFormat/>
    <w:rsid w:val="00B07C25"/>
    <w:rPr>
      <w:b/>
      <w:bCs/>
    </w:rPr>
  </w:style>
  <w:style w:type="character" w:styleId="Emphasis">
    <w:name w:val="Emphasis"/>
    <w:basedOn w:val="DefaultParagraphFont"/>
    <w:uiPriority w:val="20"/>
    <w:qFormat/>
    <w:rsid w:val="00B07C25"/>
    <w:rPr>
      <w:i/>
      <w:iCs/>
    </w:rPr>
  </w:style>
  <w:style w:type="character" w:customStyle="1" w:styleId="bodytextindent3char">
    <w:name w:val="bodytextindent3char"/>
    <w:basedOn w:val="DefaultParagraphFont"/>
    <w:rsid w:val="00B07C25"/>
  </w:style>
  <w:style w:type="paragraph" w:styleId="NormalWeb">
    <w:name w:val="Normal (Web)"/>
    <w:basedOn w:val="Normal"/>
    <w:link w:val="NormalWebChar"/>
    <w:rsid w:val="00986B6C"/>
    <w:pPr>
      <w:spacing w:before="100" w:beforeAutospacing="1" w:after="100" w:afterAutospacing="1"/>
    </w:pPr>
    <w:rPr>
      <w:szCs w:val="20"/>
    </w:rPr>
  </w:style>
  <w:style w:type="character" w:customStyle="1" w:styleId="NormalWebChar">
    <w:name w:val="Normal (Web) Char"/>
    <w:link w:val="NormalWeb"/>
    <w:locked/>
    <w:rsid w:val="00986B6C"/>
    <w:rPr>
      <w:rFonts w:ascii="Times New Roman" w:eastAsia="Times New Roman" w:hAnsi="Times New Roman" w:cs="Times New Roman"/>
      <w:sz w:val="24"/>
      <w:szCs w:val="20"/>
    </w:rPr>
  </w:style>
  <w:style w:type="paragraph" w:customStyle="1" w:styleId="msonormalrtejustify">
    <w:name w:val="msonormal rtejustify"/>
    <w:basedOn w:val="Normal"/>
    <w:uiPriority w:val="99"/>
    <w:rsid w:val="00986B6C"/>
    <w:pPr>
      <w:spacing w:before="100" w:beforeAutospacing="1" w:after="100" w:afterAutospacing="1"/>
    </w:pPr>
  </w:style>
  <w:style w:type="character" w:customStyle="1" w:styleId="normalchar">
    <w:name w:val="normal__char"/>
    <w:uiPriority w:val="99"/>
    <w:rsid w:val="00986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38440">
      <w:bodyDiv w:val="1"/>
      <w:marLeft w:val="0"/>
      <w:marRight w:val="0"/>
      <w:marTop w:val="0"/>
      <w:marBottom w:val="0"/>
      <w:divBdr>
        <w:top w:val="none" w:sz="0" w:space="0" w:color="auto"/>
        <w:left w:val="none" w:sz="0" w:space="0" w:color="auto"/>
        <w:bottom w:val="none" w:sz="0" w:space="0" w:color="auto"/>
        <w:right w:val="none" w:sz="0" w:space="0" w:color="auto"/>
      </w:divBdr>
    </w:div>
    <w:div w:id="337588319">
      <w:bodyDiv w:val="1"/>
      <w:marLeft w:val="0"/>
      <w:marRight w:val="0"/>
      <w:marTop w:val="0"/>
      <w:marBottom w:val="0"/>
      <w:divBdr>
        <w:top w:val="none" w:sz="0" w:space="0" w:color="auto"/>
        <w:left w:val="none" w:sz="0" w:space="0" w:color="auto"/>
        <w:bottom w:val="none" w:sz="0" w:space="0" w:color="auto"/>
        <w:right w:val="none" w:sz="0" w:space="0" w:color="auto"/>
      </w:divBdr>
    </w:div>
    <w:div w:id="1142114469">
      <w:bodyDiv w:val="1"/>
      <w:marLeft w:val="0"/>
      <w:marRight w:val="0"/>
      <w:marTop w:val="0"/>
      <w:marBottom w:val="0"/>
      <w:divBdr>
        <w:top w:val="none" w:sz="0" w:space="0" w:color="auto"/>
        <w:left w:val="none" w:sz="0" w:space="0" w:color="auto"/>
        <w:bottom w:val="none" w:sz="0" w:space="0" w:color="auto"/>
        <w:right w:val="none" w:sz="0" w:space="0" w:color="auto"/>
      </w:divBdr>
    </w:div>
    <w:div w:id="1160542466">
      <w:bodyDiv w:val="1"/>
      <w:marLeft w:val="0"/>
      <w:marRight w:val="0"/>
      <w:marTop w:val="0"/>
      <w:marBottom w:val="0"/>
      <w:divBdr>
        <w:top w:val="none" w:sz="0" w:space="0" w:color="auto"/>
        <w:left w:val="none" w:sz="0" w:space="0" w:color="auto"/>
        <w:bottom w:val="none" w:sz="0" w:space="0" w:color="auto"/>
        <w:right w:val="none" w:sz="0" w:space="0" w:color="auto"/>
      </w:divBdr>
    </w:div>
    <w:div w:id="1275941128">
      <w:bodyDiv w:val="1"/>
      <w:marLeft w:val="0"/>
      <w:marRight w:val="0"/>
      <w:marTop w:val="0"/>
      <w:marBottom w:val="0"/>
      <w:divBdr>
        <w:top w:val="none" w:sz="0" w:space="0" w:color="auto"/>
        <w:left w:val="none" w:sz="0" w:space="0" w:color="auto"/>
        <w:bottom w:val="none" w:sz="0" w:space="0" w:color="auto"/>
        <w:right w:val="none" w:sz="0" w:space="0" w:color="auto"/>
      </w:divBdr>
    </w:div>
    <w:div w:id="20638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Admin</cp:lastModifiedBy>
  <cp:revision>3</cp:revision>
  <cp:lastPrinted>2015-04-24T08:47:00Z</cp:lastPrinted>
  <dcterms:created xsi:type="dcterms:W3CDTF">2016-02-22T06:55:00Z</dcterms:created>
  <dcterms:modified xsi:type="dcterms:W3CDTF">2016-02-22T08:21:00Z</dcterms:modified>
</cp:coreProperties>
</file>